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72AAD" w14:textId="77777777" w:rsidR="00D408DB" w:rsidRDefault="00D408DB" w:rsidP="00181406">
      <w:pPr>
        <w:pStyle w:val="Heading1"/>
        <w:shd w:val="clear" w:color="auto" w:fill="FFFFFF"/>
        <w:spacing w:before="0" w:beforeAutospacing="0" w:after="161" w:afterAutospacing="0"/>
        <w:jc w:val="center"/>
        <w:rPr>
          <w:rFonts w:ascii="Arial" w:hAnsi="Arial" w:cs="Arial"/>
          <w:b w:val="0"/>
          <w:bCs w:val="0"/>
          <w:sz w:val="24"/>
          <w:szCs w:val="24"/>
        </w:rPr>
      </w:pPr>
    </w:p>
    <w:p w14:paraId="101B3C96" w14:textId="18D00CF7" w:rsidR="00C9192D" w:rsidRDefault="0095522A" w:rsidP="00181406">
      <w:pPr>
        <w:pStyle w:val="Heading1"/>
        <w:shd w:val="clear" w:color="auto" w:fill="FFFFFF"/>
        <w:spacing w:before="0" w:beforeAutospacing="0" w:after="161" w:afterAutospacing="0"/>
        <w:jc w:val="center"/>
        <w:rPr>
          <w:rFonts w:ascii="Arial" w:hAnsi="Arial" w:cs="Arial"/>
          <w:b w:val="0"/>
          <w:bCs w:val="0"/>
          <w:sz w:val="24"/>
          <w:szCs w:val="24"/>
        </w:rPr>
      </w:pPr>
      <w:bookmarkStart w:id="0" w:name="_GoBack"/>
      <w:bookmarkEnd w:id="0"/>
      <w:r w:rsidRPr="0095522A">
        <w:rPr>
          <w:rFonts w:ascii="Arial" w:hAnsi="Arial" w:cs="Arial"/>
          <w:b w:val="0"/>
          <w:bCs w:val="0"/>
          <w:sz w:val="24"/>
          <w:szCs w:val="24"/>
        </w:rPr>
        <w:t>INSTRUCTIONAL GUIDE FOR LECTORS</w:t>
      </w:r>
    </w:p>
    <w:p w14:paraId="149D1251" w14:textId="68D47A4D" w:rsidR="005D3544" w:rsidRDefault="005D3544" w:rsidP="00181406">
      <w:pPr>
        <w:pStyle w:val="Heading1"/>
        <w:shd w:val="clear" w:color="auto" w:fill="FFFFFF"/>
        <w:spacing w:before="0" w:beforeAutospacing="0" w:after="161" w:afterAutospacing="0"/>
        <w:jc w:val="center"/>
        <w:rPr>
          <w:rFonts w:ascii="Arial" w:hAnsi="Arial" w:cs="Arial"/>
          <w:b w:val="0"/>
          <w:bCs w:val="0"/>
          <w:sz w:val="24"/>
          <w:szCs w:val="24"/>
        </w:rPr>
      </w:pPr>
    </w:p>
    <w:p w14:paraId="3A64C3C0" w14:textId="42B6DDE5" w:rsidR="005D3544" w:rsidRPr="00873FE4" w:rsidRDefault="005D3544" w:rsidP="00873FE4">
      <w:pPr>
        <w:pStyle w:val="Heading1"/>
        <w:shd w:val="clear" w:color="auto" w:fill="FFFFFF"/>
        <w:spacing w:before="0" w:beforeAutospacing="0" w:after="161" w:afterAutospacing="0"/>
        <w:jc w:val="center"/>
        <w:rPr>
          <w:rFonts w:ascii="Arial" w:hAnsi="Arial" w:cs="Arial"/>
          <w:b w:val="0"/>
          <w:bCs w:val="0"/>
          <w:i/>
          <w:iCs/>
          <w:color w:val="001320"/>
          <w:sz w:val="20"/>
          <w:szCs w:val="20"/>
          <w:shd w:val="clear" w:color="auto" w:fill="FFFFFF"/>
        </w:rPr>
      </w:pPr>
      <w:r w:rsidRPr="001C7A7E">
        <w:rPr>
          <w:rFonts w:ascii="Arial" w:hAnsi="Arial" w:cs="Arial"/>
          <w:b w:val="0"/>
          <w:bCs w:val="0"/>
          <w:i/>
          <w:iCs/>
          <w:color w:val="001320"/>
          <w:sz w:val="24"/>
          <w:szCs w:val="24"/>
          <w:shd w:val="clear" w:color="auto" w:fill="FFFFFF"/>
        </w:rPr>
        <w:t>And he came to Nazareth, where he had been brought up</w:t>
      </w:r>
      <w:r w:rsidR="00873FE4">
        <w:rPr>
          <w:rFonts w:ascii="Arial" w:hAnsi="Arial" w:cs="Arial"/>
          <w:b w:val="0"/>
          <w:bCs w:val="0"/>
          <w:i/>
          <w:iCs/>
          <w:color w:val="001320"/>
          <w:sz w:val="24"/>
          <w:szCs w:val="24"/>
          <w:shd w:val="clear" w:color="auto" w:fill="FFFFFF"/>
        </w:rPr>
        <w:t>.</w:t>
      </w:r>
      <w:r w:rsidR="00873FE4">
        <w:rPr>
          <w:rFonts w:ascii="Arial" w:hAnsi="Arial" w:cs="Arial"/>
          <w:b w:val="0"/>
          <w:bCs w:val="0"/>
          <w:i/>
          <w:iCs/>
          <w:color w:val="001320"/>
          <w:sz w:val="24"/>
          <w:szCs w:val="24"/>
          <w:shd w:val="clear" w:color="auto" w:fill="FFFFFF"/>
        </w:rPr>
        <w:br/>
      </w:r>
      <w:r w:rsidRPr="001C7A7E">
        <w:rPr>
          <w:rFonts w:ascii="Arial" w:hAnsi="Arial" w:cs="Arial"/>
          <w:b w:val="0"/>
          <w:bCs w:val="0"/>
          <w:i/>
          <w:iCs/>
          <w:color w:val="001320"/>
          <w:sz w:val="24"/>
          <w:szCs w:val="24"/>
          <w:shd w:val="clear" w:color="auto" w:fill="FFFFFF"/>
        </w:rPr>
        <w:t xml:space="preserve"> And as was his custom, he went to the synagogue on the Sabbath day, </w:t>
      </w:r>
      <w:r w:rsidR="00873FE4">
        <w:rPr>
          <w:rFonts w:ascii="Arial" w:hAnsi="Arial" w:cs="Arial"/>
          <w:b w:val="0"/>
          <w:bCs w:val="0"/>
          <w:i/>
          <w:iCs/>
          <w:color w:val="001320"/>
          <w:sz w:val="24"/>
          <w:szCs w:val="24"/>
          <w:shd w:val="clear" w:color="auto" w:fill="FFFFFF"/>
        </w:rPr>
        <w:br/>
      </w:r>
      <w:r w:rsidRPr="001C7A7E">
        <w:rPr>
          <w:rFonts w:ascii="Arial" w:hAnsi="Arial" w:cs="Arial"/>
          <w:b w:val="0"/>
          <w:bCs w:val="0"/>
          <w:i/>
          <w:iCs/>
          <w:color w:val="001320"/>
          <w:sz w:val="24"/>
          <w:szCs w:val="24"/>
          <w:shd w:val="clear" w:color="auto" w:fill="FFFFFF"/>
        </w:rPr>
        <w:t>and he stood up to read</w:t>
      </w:r>
      <w:r w:rsidR="00873FE4">
        <w:rPr>
          <w:rFonts w:ascii="Arial" w:hAnsi="Arial" w:cs="Arial"/>
          <w:b w:val="0"/>
          <w:bCs w:val="0"/>
          <w:i/>
          <w:iCs/>
          <w:color w:val="001320"/>
          <w:sz w:val="24"/>
          <w:szCs w:val="24"/>
          <w:shd w:val="clear" w:color="auto" w:fill="FFFFFF"/>
        </w:rPr>
        <w:t xml:space="preserve">. </w:t>
      </w:r>
      <w:r w:rsidR="00873FE4">
        <w:rPr>
          <w:rFonts w:ascii="Arial" w:hAnsi="Arial" w:cs="Arial"/>
          <w:b w:val="0"/>
          <w:bCs w:val="0"/>
          <w:i/>
          <w:iCs/>
          <w:color w:val="001320"/>
          <w:sz w:val="24"/>
          <w:szCs w:val="24"/>
          <w:shd w:val="clear" w:color="auto" w:fill="FFFFFF"/>
        </w:rPr>
        <w:br/>
      </w:r>
      <w:r w:rsidR="00873FE4">
        <w:rPr>
          <w:rFonts w:ascii="Arial" w:hAnsi="Arial" w:cs="Arial"/>
          <w:b w:val="0"/>
          <w:bCs w:val="0"/>
          <w:i/>
          <w:iCs/>
          <w:color w:val="001320"/>
          <w:sz w:val="24"/>
          <w:szCs w:val="24"/>
          <w:shd w:val="clear" w:color="auto" w:fill="FFFFFF"/>
        </w:rPr>
        <w:tab/>
      </w:r>
      <w:r w:rsidR="00873FE4">
        <w:rPr>
          <w:rFonts w:ascii="Arial" w:hAnsi="Arial" w:cs="Arial"/>
          <w:b w:val="0"/>
          <w:bCs w:val="0"/>
          <w:i/>
          <w:iCs/>
          <w:color w:val="001320"/>
          <w:sz w:val="24"/>
          <w:szCs w:val="24"/>
          <w:shd w:val="clear" w:color="auto" w:fill="FFFFFF"/>
        </w:rPr>
        <w:tab/>
      </w:r>
      <w:r w:rsidR="00873FE4">
        <w:rPr>
          <w:rFonts w:ascii="Arial" w:hAnsi="Arial" w:cs="Arial"/>
          <w:b w:val="0"/>
          <w:bCs w:val="0"/>
          <w:i/>
          <w:iCs/>
          <w:color w:val="001320"/>
          <w:sz w:val="24"/>
          <w:szCs w:val="24"/>
          <w:shd w:val="clear" w:color="auto" w:fill="FFFFFF"/>
        </w:rPr>
        <w:tab/>
      </w:r>
      <w:r w:rsidR="00873FE4">
        <w:rPr>
          <w:rFonts w:ascii="Arial" w:hAnsi="Arial" w:cs="Arial"/>
          <w:b w:val="0"/>
          <w:bCs w:val="0"/>
          <w:i/>
          <w:iCs/>
          <w:color w:val="001320"/>
          <w:sz w:val="24"/>
          <w:szCs w:val="24"/>
          <w:shd w:val="clear" w:color="auto" w:fill="FFFFFF"/>
        </w:rPr>
        <w:tab/>
      </w:r>
      <w:r w:rsidR="00873FE4">
        <w:rPr>
          <w:rFonts w:ascii="Arial" w:hAnsi="Arial" w:cs="Arial"/>
          <w:b w:val="0"/>
          <w:bCs w:val="0"/>
          <w:i/>
          <w:iCs/>
          <w:color w:val="001320"/>
          <w:sz w:val="24"/>
          <w:szCs w:val="24"/>
          <w:shd w:val="clear" w:color="auto" w:fill="FFFFFF"/>
        </w:rPr>
        <w:tab/>
      </w:r>
      <w:r w:rsidR="00873FE4">
        <w:rPr>
          <w:rFonts w:ascii="Arial" w:hAnsi="Arial" w:cs="Arial"/>
          <w:b w:val="0"/>
          <w:bCs w:val="0"/>
          <w:i/>
          <w:iCs/>
          <w:color w:val="001320"/>
          <w:sz w:val="24"/>
          <w:szCs w:val="24"/>
          <w:shd w:val="clear" w:color="auto" w:fill="FFFFFF"/>
        </w:rPr>
        <w:tab/>
      </w:r>
      <w:r w:rsidR="00873FE4">
        <w:rPr>
          <w:rFonts w:ascii="Arial" w:hAnsi="Arial" w:cs="Arial"/>
          <w:b w:val="0"/>
          <w:bCs w:val="0"/>
          <w:i/>
          <w:iCs/>
          <w:color w:val="001320"/>
          <w:sz w:val="24"/>
          <w:szCs w:val="24"/>
          <w:shd w:val="clear" w:color="auto" w:fill="FFFFFF"/>
        </w:rPr>
        <w:tab/>
      </w:r>
      <w:r w:rsidR="00873FE4" w:rsidRPr="00873FE4">
        <w:rPr>
          <w:rFonts w:ascii="Arial" w:hAnsi="Arial" w:cs="Arial"/>
          <w:b w:val="0"/>
          <w:bCs w:val="0"/>
          <w:i/>
          <w:iCs/>
          <w:color w:val="001320"/>
          <w:sz w:val="20"/>
          <w:szCs w:val="20"/>
          <w:shd w:val="clear" w:color="auto" w:fill="FFFFFF"/>
        </w:rPr>
        <w:t xml:space="preserve">              Luke 4:16</w:t>
      </w:r>
    </w:p>
    <w:p w14:paraId="4AEADA81" w14:textId="77777777" w:rsidR="0095522A" w:rsidRPr="00C31878" w:rsidRDefault="0095522A">
      <w:pPr>
        <w:rPr>
          <w:rFonts w:ascii="Arial" w:hAnsi="Arial" w:cs="Arial"/>
          <w:szCs w:val="24"/>
        </w:rPr>
      </w:pPr>
    </w:p>
    <w:p w14:paraId="293E1D14" w14:textId="77777777" w:rsidR="008B2D9B" w:rsidRPr="0095522A" w:rsidRDefault="008B2D9B" w:rsidP="008B2D9B">
      <w:pPr>
        <w:pStyle w:val="Heading1"/>
        <w:shd w:val="clear" w:color="auto" w:fill="FFFFFF"/>
        <w:spacing w:before="0" w:beforeAutospacing="0" w:after="161" w:afterAutospacing="0"/>
        <w:rPr>
          <w:rFonts w:ascii="Arial" w:hAnsi="Arial" w:cs="Arial"/>
          <w:b w:val="0"/>
          <w:bCs w:val="0"/>
          <w:sz w:val="24"/>
          <w:szCs w:val="24"/>
          <w:u w:val="single"/>
        </w:rPr>
      </w:pPr>
      <w:r w:rsidRPr="0095522A">
        <w:rPr>
          <w:rFonts w:ascii="Arial" w:hAnsi="Arial" w:cs="Arial"/>
          <w:b w:val="0"/>
          <w:bCs w:val="0"/>
          <w:sz w:val="24"/>
          <w:szCs w:val="24"/>
          <w:u w:val="single"/>
        </w:rPr>
        <w:t>Lector</w:t>
      </w:r>
    </w:p>
    <w:p w14:paraId="67E390DD" w14:textId="77777777" w:rsidR="00C434B7" w:rsidRPr="00C31878" w:rsidRDefault="008B2D9B" w:rsidP="008B2D9B">
      <w:pPr>
        <w:pStyle w:val="NormalWeb"/>
        <w:shd w:val="clear" w:color="auto" w:fill="FFFFFF"/>
        <w:spacing w:before="0" w:beforeAutospacing="0" w:after="480" w:afterAutospacing="0"/>
        <w:rPr>
          <w:rFonts w:ascii="Arial" w:hAnsi="Arial" w:cs="Arial"/>
        </w:rPr>
      </w:pPr>
      <w:r w:rsidRPr="00C31878">
        <w:rPr>
          <w:rFonts w:ascii="Arial" w:hAnsi="Arial" w:cs="Arial"/>
        </w:rPr>
        <w:t>A lay person trained in reading scripture who is appointed by the clergy person in charge of the congregation</w:t>
      </w:r>
      <w:r w:rsidR="00C434B7" w:rsidRPr="00C31878">
        <w:rPr>
          <w:rFonts w:ascii="Arial" w:hAnsi="Arial" w:cs="Arial"/>
        </w:rPr>
        <w:t>.</w:t>
      </w:r>
    </w:p>
    <w:p w14:paraId="4EEE55AA" w14:textId="76BA6F83" w:rsidR="008B2D9B" w:rsidRPr="00C31878" w:rsidRDefault="008B2D9B" w:rsidP="008B2D9B">
      <w:pPr>
        <w:pStyle w:val="NormalWeb"/>
        <w:shd w:val="clear" w:color="auto" w:fill="FFFFFF"/>
        <w:spacing w:before="0" w:beforeAutospacing="0" w:after="480" w:afterAutospacing="0"/>
        <w:rPr>
          <w:rFonts w:ascii="Arial" w:hAnsi="Arial" w:cs="Arial"/>
        </w:rPr>
      </w:pPr>
      <w:r w:rsidRPr="00C31878">
        <w:rPr>
          <w:rFonts w:ascii="Arial" w:hAnsi="Arial" w:cs="Arial"/>
        </w:rPr>
        <w:t xml:space="preserve">The </w:t>
      </w:r>
      <w:r w:rsidRPr="0095522A">
        <w:rPr>
          <w:rFonts w:ascii="Arial" w:hAnsi="Arial" w:cs="Arial"/>
          <w:u w:val="single"/>
        </w:rPr>
        <w:t>Ministry of the Lector</w:t>
      </w:r>
      <w:r w:rsidRPr="00C31878">
        <w:rPr>
          <w:rFonts w:ascii="Arial" w:hAnsi="Arial" w:cs="Arial"/>
        </w:rPr>
        <w:t xml:space="preserve"> is to proclaim the Word of God by reading from both the Old and New Testament at church services throughout the year</w:t>
      </w:r>
      <w:r w:rsidR="00C434B7" w:rsidRPr="00C31878">
        <w:rPr>
          <w:rFonts w:ascii="Arial" w:hAnsi="Arial" w:cs="Arial"/>
        </w:rPr>
        <w:t xml:space="preserve">, as well as </w:t>
      </w:r>
      <w:r w:rsidRPr="00C31878">
        <w:rPr>
          <w:rFonts w:ascii="Arial" w:hAnsi="Arial" w:cs="Arial"/>
        </w:rPr>
        <w:t>lead</w:t>
      </w:r>
      <w:r w:rsidR="00C434B7" w:rsidRPr="00C31878">
        <w:rPr>
          <w:rFonts w:ascii="Arial" w:hAnsi="Arial" w:cs="Arial"/>
        </w:rPr>
        <w:t>ing</w:t>
      </w:r>
      <w:r w:rsidRPr="00C31878">
        <w:rPr>
          <w:rFonts w:ascii="Arial" w:hAnsi="Arial" w:cs="Arial"/>
        </w:rPr>
        <w:t xml:space="preserve"> the Prayers of the People. </w:t>
      </w:r>
    </w:p>
    <w:p w14:paraId="6DC07FBE" w14:textId="1B0F25A9" w:rsidR="009118D9" w:rsidRDefault="009118D9">
      <w:pPr>
        <w:rPr>
          <w:rFonts w:ascii="Arial" w:hAnsi="Arial" w:cs="Arial"/>
          <w:szCs w:val="24"/>
          <w:u w:val="single"/>
        </w:rPr>
      </w:pPr>
      <w:r w:rsidRPr="0095522A">
        <w:rPr>
          <w:rFonts w:ascii="Arial" w:hAnsi="Arial" w:cs="Arial"/>
          <w:szCs w:val="24"/>
          <w:u w:val="single"/>
        </w:rPr>
        <w:t>Expectations</w:t>
      </w:r>
    </w:p>
    <w:p w14:paraId="2F249206" w14:textId="00415FF2" w:rsidR="0095522A" w:rsidRPr="0095522A" w:rsidRDefault="00F36058" w:rsidP="0095522A">
      <w:pPr>
        <w:pStyle w:val="ListParagraph"/>
        <w:numPr>
          <w:ilvl w:val="0"/>
          <w:numId w:val="1"/>
        </w:numPr>
        <w:rPr>
          <w:rFonts w:ascii="Arial" w:hAnsi="Arial" w:cs="Arial"/>
          <w:szCs w:val="24"/>
        </w:rPr>
      </w:pPr>
      <w:r>
        <w:rPr>
          <w:rFonts w:ascii="Arial" w:hAnsi="Arial" w:cs="Arial"/>
          <w:szCs w:val="24"/>
        </w:rPr>
        <w:t>It is imperative you a</w:t>
      </w:r>
      <w:r w:rsidR="0095522A" w:rsidRPr="0095522A">
        <w:rPr>
          <w:rFonts w:ascii="Arial" w:hAnsi="Arial" w:cs="Arial"/>
          <w:szCs w:val="24"/>
        </w:rPr>
        <w:t xml:space="preserve">rrive </w:t>
      </w:r>
      <w:r w:rsidR="0095522A" w:rsidRPr="00181406">
        <w:rPr>
          <w:rFonts w:ascii="Arial" w:hAnsi="Arial" w:cs="Arial"/>
          <w:szCs w:val="24"/>
          <w:u w:val="single"/>
        </w:rPr>
        <w:t>at least</w:t>
      </w:r>
      <w:r w:rsidR="0095522A" w:rsidRPr="0095522A">
        <w:rPr>
          <w:rFonts w:ascii="Arial" w:hAnsi="Arial" w:cs="Arial"/>
          <w:szCs w:val="24"/>
        </w:rPr>
        <w:t xml:space="preserve"> 15 minutes prior to the start of service</w:t>
      </w:r>
    </w:p>
    <w:p w14:paraId="389F2B64" w14:textId="1BDCEEA4" w:rsidR="0095522A" w:rsidRPr="0095522A" w:rsidRDefault="0095522A" w:rsidP="0095522A">
      <w:pPr>
        <w:pStyle w:val="ListParagraph"/>
        <w:numPr>
          <w:ilvl w:val="1"/>
          <w:numId w:val="1"/>
        </w:numPr>
        <w:rPr>
          <w:rFonts w:ascii="Arial" w:hAnsi="Arial" w:cs="Arial"/>
          <w:szCs w:val="24"/>
        </w:rPr>
      </w:pPr>
      <w:r w:rsidRPr="0095522A">
        <w:rPr>
          <w:rFonts w:ascii="Arial" w:hAnsi="Arial" w:cs="Arial"/>
          <w:szCs w:val="24"/>
        </w:rPr>
        <w:t>Check that the microphone is on</w:t>
      </w:r>
    </w:p>
    <w:p w14:paraId="05BBBD82" w14:textId="5FB82D5D" w:rsidR="0095522A" w:rsidRDefault="0095522A" w:rsidP="0095522A">
      <w:pPr>
        <w:pStyle w:val="ListParagraph"/>
        <w:numPr>
          <w:ilvl w:val="1"/>
          <w:numId w:val="1"/>
        </w:numPr>
        <w:rPr>
          <w:rFonts w:ascii="Arial" w:hAnsi="Arial" w:cs="Arial"/>
          <w:szCs w:val="24"/>
        </w:rPr>
      </w:pPr>
      <w:r w:rsidRPr="0095522A">
        <w:rPr>
          <w:rFonts w:ascii="Arial" w:hAnsi="Arial" w:cs="Arial"/>
          <w:szCs w:val="24"/>
        </w:rPr>
        <w:t xml:space="preserve">Check that the </w:t>
      </w:r>
      <w:r w:rsidR="00181406">
        <w:rPr>
          <w:rFonts w:ascii="Arial" w:hAnsi="Arial" w:cs="Arial"/>
          <w:szCs w:val="24"/>
        </w:rPr>
        <w:t xml:space="preserve">readings are </w:t>
      </w:r>
      <w:r w:rsidRPr="0095522A">
        <w:rPr>
          <w:rFonts w:ascii="Arial" w:hAnsi="Arial" w:cs="Arial"/>
          <w:szCs w:val="24"/>
        </w:rPr>
        <w:t xml:space="preserve">on the </w:t>
      </w:r>
      <w:r w:rsidR="00181406">
        <w:rPr>
          <w:rFonts w:ascii="Arial" w:hAnsi="Arial" w:cs="Arial"/>
          <w:szCs w:val="24"/>
        </w:rPr>
        <w:t>lectern</w:t>
      </w:r>
      <w:r>
        <w:rPr>
          <w:rFonts w:ascii="Arial" w:hAnsi="Arial" w:cs="Arial"/>
          <w:szCs w:val="24"/>
        </w:rPr>
        <w:br/>
      </w:r>
    </w:p>
    <w:p w14:paraId="02BBE6D3" w14:textId="7A0CBDC1" w:rsidR="0095522A" w:rsidRPr="0095522A" w:rsidRDefault="0095522A" w:rsidP="0095522A">
      <w:pPr>
        <w:pStyle w:val="ListParagraph"/>
        <w:numPr>
          <w:ilvl w:val="0"/>
          <w:numId w:val="1"/>
        </w:numPr>
        <w:rPr>
          <w:rFonts w:ascii="Arial" w:hAnsi="Arial" w:cs="Arial"/>
          <w:szCs w:val="24"/>
        </w:rPr>
      </w:pPr>
      <w:r>
        <w:rPr>
          <w:rFonts w:ascii="Arial" w:hAnsi="Arial" w:cs="Arial"/>
          <w:szCs w:val="24"/>
        </w:rPr>
        <w:t>Re</w:t>
      </w:r>
      <w:r w:rsidR="00F36058">
        <w:rPr>
          <w:rFonts w:ascii="Arial" w:hAnsi="Arial" w:cs="Arial"/>
          <w:szCs w:val="24"/>
        </w:rPr>
        <w:t>view</w:t>
      </w:r>
      <w:r>
        <w:rPr>
          <w:rFonts w:ascii="Arial" w:hAnsi="Arial" w:cs="Arial"/>
          <w:szCs w:val="24"/>
        </w:rPr>
        <w:t xml:space="preserve"> your assigned scripture</w:t>
      </w:r>
      <w:r>
        <w:rPr>
          <w:rFonts w:ascii="Arial" w:hAnsi="Arial" w:cs="Arial"/>
          <w:szCs w:val="24"/>
        </w:rPr>
        <w:br/>
      </w:r>
    </w:p>
    <w:p w14:paraId="4564A650" w14:textId="7BEC7CB4" w:rsidR="0095522A" w:rsidRDefault="0095522A" w:rsidP="00F36058">
      <w:pPr>
        <w:pStyle w:val="ListParagraph"/>
        <w:numPr>
          <w:ilvl w:val="0"/>
          <w:numId w:val="1"/>
        </w:numPr>
        <w:rPr>
          <w:rFonts w:ascii="Arial" w:hAnsi="Arial" w:cs="Arial"/>
          <w:szCs w:val="24"/>
        </w:rPr>
      </w:pPr>
      <w:r w:rsidRPr="00F36058">
        <w:rPr>
          <w:rFonts w:ascii="Arial" w:hAnsi="Arial" w:cs="Arial"/>
          <w:szCs w:val="24"/>
        </w:rPr>
        <w:t>Read the Prayers of the People if you are the Intercessor</w:t>
      </w:r>
    </w:p>
    <w:p w14:paraId="3A7909A4" w14:textId="02A6CF9F" w:rsidR="00F36058" w:rsidRDefault="00F36058" w:rsidP="00F36058">
      <w:pPr>
        <w:pStyle w:val="ListParagraph"/>
        <w:numPr>
          <w:ilvl w:val="1"/>
          <w:numId w:val="1"/>
        </w:numPr>
        <w:rPr>
          <w:rFonts w:ascii="Arial" w:hAnsi="Arial" w:cs="Arial"/>
          <w:szCs w:val="24"/>
        </w:rPr>
      </w:pPr>
      <w:r>
        <w:rPr>
          <w:rFonts w:ascii="Arial" w:hAnsi="Arial" w:cs="Arial"/>
          <w:szCs w:val="24"/>
        </w:rPr>
        <w:t>If you are not sure how to pronounce a name, ask the celebrant.</w:t>
      </w:r>
    </w:p>
    <w:p w14:paraId="5477B18B" w14:textId="55D88BB9" w:rsidR="00F36058" w:rsidRDefault="00F36058" w:rsidP="00F36058">
      <w:pPr>
        <w:pStyle w:val="ListParagraph"/>
        <w:numPr>
          <w:ilvl w:val="1"/>
          <w:numId w:val="1"/>
        </w:numPr>
        <w:rPr>
          <w:rFonts w:ascii="Arial" w:hAnsi="Arial" w:cs="Arial"/>
          <w:szCs w:val="24"/>
        </w:rPr>
      </w:pPr>
      <w:r>
        <w:rPr>
          <w:rFonts w:ascii="Arial" w:hAnsi="Arial" w:cs="Arial"/>
          <w:szCs w:val="24"/>
        </w:rPr>
        <w:t>Be sure to pause and allow time for congregational responses where indicated</w:t>
      </w:r>
    </w:p>
    <w:p w14:paraId="6F7526B9" w14:textId="77777777" w:rsidR="00F36058" w:rsidRDefault="00F36058" w:rsidP="00F36058">
      <w:pPr>
        <w:pStyle w:val="ListParagraph"/>
        <w:ind w:left="1440"/>
        <w:rPr>
          <w:rFonts w:ascii="Arial" w:hAnsi="Arial" w:cs="Arial"/>
          <w:szCs w:val="24"/>
        </w:rPr>
      </w:pPr>
    </w:p>
    <w:p w14:paraId="232CA02C" w14:textId="2B554E13" w:rsidR="00BB07E7" w:rsidRPr="00BB07E7" w:rsidRDefault="00F36058" w:rsidP="00152503">
      <w:pPr>
        <w:pStyle w:val="ListParagraph"/>
        <w:numPr>
          <w:ilvl w:val="0"/>
          <w:numId w:val="1"/>
        </w:numPr>
        <w:rPr>
          <w:rFonts w:ascii="Arial" w:hAnsi="Arial" w:cs="Arial"/>
          <w:szCs w:val="24"/>
        </w:rPr>
      </w:pPr>
      <w:r w:rsidRPr="00BB07E7">
        <w:rPr>
          <w:rFonts w:ascii="Arial" w:hAnsi="Arial" w:cs="Arial"/>
          <w:szCs w:val="24"/>
        </w:rPr>
        <w:t>If you approach the altar from the front to read</w:t>
      </w:r>
      <w:r w:rsidR="00873FE4" w:rsidRPr="00BB07E7">
        <w:rPr>
          <w:rFonts w:ascii="Arial" w:hAnsi="Arial" w:cs="Arial"/>
          <w:szCs w:val="24"/>
        </w:rPr>
        <w:t xml:space="preserve">, </w:t>
      </w:r>
      <w:r w:rsidRPr="00BB07E7">
        <w:rPr>
          <w:rFonts w:ascii="Arial" w:hAnsi="Arial" w:cs="Arial"/>
          <w:szCs w:val="24"/>
        </w:rPr>
        <w:t>a s</w:t>
      </w:r>
      <w:r w:rsidR="004A2164" w:rsidRPr="00BB07E7">
        <w:rPr>
          <w:rFonts w:ascii="Arial" w:hAnsi="Arial" w:cs="Arial"/>
          <w:szCs w:val="24"/>
        </w:rPr>
        <w:t>imple</w:t>
      </w:r>
      <w:r w:rsidRPr="00BB07E7">
        <w:rPr>
          <w:rFonts w:ascii="Arial" w:hAnsi="Arial" w:cs="Arial"/>
          <w:szCs w:val="24"/>
        </w:rPr>
        <w:t xml:space="preserve"> bow is appropriate.  Take your time and adjust the microphone if needed.  Look at the congregation and </w:t>
      </w:r>
      <w:r w:rsidR="00115780" w:rsidRPr="00BB07E7">
        <w:rPr>
          <w:rFonts w:ascii="Arial" w:hAnsi="Arial" w:cs="Arial"/>
          <w:szCs w:val="24"/>
        </w:rPr>
        <w:t>proclaim,</w:t>
      </w:r>
      <w:r w:rsidRPr="00BB07E7">
        <w:rPr>
          <w:rFonts w:ascii="Arial" w:hAnsi="Arial" w:cs="Arial"/>
          <w:szCs w:val="24"/>
        </w:rPr>
        <w:t xml:space="preserve"> “A Reading from </w:t>
      </w:r>
      <w:r w:rsidR="00115780" w:rsidRPr="00BB07E7">
        <w:rPr>
          <w:rFonts w:ascii="Arial" w:hAnsi="Arial" w:cs="Arial"/>
          <w:szCs w:val="24"/>
        </w:rPr>
        <w:t>….</w:t>
      </w:r>
      <w:r w:rsidRPr="00BB07E7">
        <w:rPr>
          <w:rFonts w:ascii="Arial" w:hAnsi="Arial" w:cs="Arial"/>
          <w:szCs w:val="24"/>
        </w:rPr>
        <w:t>”  At the end of the reading,</w:t>
      </w:r>
      <w:r w:rsidR="004A2164" w:rsidRPr="00BB07E7">
        <w:rPr>
          <w:rFonts w:ascii="Arial" w:hAnsi="Arial" w:cs="Arial"/>
          <w:szCs w:val="24"/>
        </w:rPr>
        <w:t xml:space="preserve"> pause for a second or two, </w:t>
      </w:r>
      <w:r w:rsidRPr="00BB07E7">
        <w:rPr>
          <w:rFonts w:ascii="Arial" w:hAnsi="Arial" w:cs="Arial"/>
          <w:szCs w:val="24"/>
        </w:rPr>
        <w:t xml:space="preserve">look at the congregation and </w:t>
      </w:r>
      <w:r w:rsidR="00115780" w:rsidRPr="00BB07E7">
        <w:rPr>
          <w:rFonts w:ascii="Arial" w:hAnsi="Arial" w:cs="Arial"/>
          <w:szCs w:val="24"/>
        </w:rPr>
        <w:t>proclaim,</w:t>
      </w:r>
      <w:r w:rsidRPr="00BB07E7">
        <w:rPr>
          <w:rFonts w:ascii="Arial" w:hAnsi="Arial" w:cs="Arial"/>
          <w:szCs w:val="24"/>
        </w:rPr>
        <w:t xml:space="preserve"> “The Word of the Lord”.  </w:t>
      </w:r>
      <w:r w:rsidR="00AE5FC6" w:rsidRPr="00BB07E7">
        <w:rPr>
          <w:rFonts w:ascii="Arial" w:hAnsi="Arial" w:cs="Arial"/>
          <w:szCs w:val="24"/>
        </w:rPr>
        <w:t>W</w:t>
      </w:r>
      <w:r w:rsidRPr="00BB07E7">
        <w:rPr>
          <w:rFonts w:ascii="Arial" w:hAnsi="Arial" w:cs="Arial"/>
          <w:szCs w:val="24"/>
        </w:rPr>
        <w:t xml:space="preserve">ait for their response before leaving the lectern. </w:t>
      </w:r>
      <w:r w:rsidR="00BB07E7">
        <w:rPr>
          <w:rFonts w:ascii="Arial" w:hAnsi="Arial" w:cs="Arial"/>
          <w:szCs w:val="24"/>
        </w:rPr>
        <w:br/>
      </w:r>
    </w:p>
    <w:p w14:paraId="7ACEAC85" w14:textId="5B95DB4F" w:rsidR="006A071E" w:rsidRPr="00E27DD3" w:rsidRDefault="00BB07E7" w:rsidP="00E27DD3">
      <w:pPr>
        <w:pStyle w:val="ListParagraph"/>
        <w:numPr>
          <w:ilvl w:val="0"/>
          <w:numId w:val="1"/>
        </w:numPr>
        <w:rPr>
          <w:rFonts w:ascii="Arial" w:hAnsi="Arial" w:cs="Arial"/>
          <w:szCs w:val="24"/>
        </w:rPr>
      </w:pPr>
      <w:r w:rsidRPr="00BB07E7">
        <w:rPr>
          <w:rFonts w:ascii="Arial" w:hAnsi="Arial" w:cs="Arial"/>
          <w:szCs w:val="24"/>
        </w:rPr>
        <w:t>If you are reading the Intercessions, please be at the lectern, in place, before the end of the Creed.</w:t>
      </w:r>
      <w:r>
        <w:rPr>
          <w:rFonts w:ascii="Arial" w:hAnsi="Arial" w:cs="Arial"/>
          <w:szCs w:val="24"/>
        </w:rPr>
        <w:br/>
      </w:r>
    </w:p>
    <w:p w14:paraId="3E89B150" w14:textId="3393AC13" w:rsidR="006A071E" w:rsidRPr="006A071E" w:rsidRDefault="006A071E" w:rsidP="006A071E">
      <w:pPr>
        <w:pStyle w:val="ListParagraph"/>
        <w:numPr>
          <w:ilvl w:val="0"/>
          <w:numId w:val="1"/>
        </w:numPr>
        <w:rPr>
          <w:rFonts w:ascii="Arial" w:hAnsi="Arial" w:cs="Arial"/>
          <w:szCs w:val="24"/>
        </w:rPr>
      </w:pPr>
      <w:r>
        <w:rPr>
          <w:rFonts w:ascii="Arial" w:hAnsi="Arial" w:cs="Arial"/>
          <w:szCs w:val="24"/>
        </w:rPr>
        <w:t xml:space="preserve">If you are unable to read on the assigned day, it is your responsibility to </w:t>
      </w:r>
      <w:r w:rsidR="00E27DD3">
        <w:rPr>
          <w:rFonts w:ascii="Arial" w:hAnsi="Arial" w:cs="Arial"/>
          <w:szCs w:val="24"/>
        </w:rPr>
        <w:t>request</w:t>
      </w:r>
      <w:r>
        <w:rPr>
          <w:rFonts w:ascii="Arial" w:hAnsi="Arial" w:cs="Arial"/>
          <w:szCs w:val="24"/>
        </w:rPr>
        <w:t xml:space="preserve"> a substitute</w:t>
      </w:r>
      <w:r w:rsidR="00E27DD3">
        <w:rPr>
          <w:rFonts w:ascii="Arial" w:hAnsi="Arial" w:cs="Arial"/>
          <w:szCs w:val="24"/>
        </w:rPr>
        <w:t xml:space="preserve"> through the scheduling software</w:t>
      </w:r>
      <w:r>
        <w:rPr>
          <w:rFonts w:ascii="Arial" w:hAnsi="Arial" w:cs="Arial"/>
          <w:szCs w:val="24"/>
        </w:rPr>
        <w:t xml:space="preserve">.  </w:t>
      </w:r>
    </w:p>
    <w:p w14:paraId="69DE65A8" w14:textId="77777777" w:rsidR="00181406" w:rsidRPr="00181406" w:rsidRDefault="00181406" w:rsidP="00181406">
      <w:pPr>
        <w:ind w:left="360"/>
        <w:rPr>
          <w:rFonts w:ascii="Arial" w:hAnsi="Arial" w:cs="Arial"/>
          <w:szCs w:val="24"/>
        </w:rPr>
      </w:pPr>
    </w:p>
    <w:p w14:paraId="7245F4F4" w14:textId="77777777" w:rsidR="00873FE4" w:rsidRDefault="00873FE4" w:rsidP="00F36058">
      <w:pPr>
        <w:rPr>
          <w:rFonts w:ascii="Arial" w:hAnsi="Arial" w:cs="Arial"/>
          <w:szCs w:val="24"/>
          <w:u w:val="single"/>
        </w:rPr>
      </w:pPr>
    </w:p>
    <w:p w14:paraId="14DE6458" w14:textId="6EA60620" w:rsidR="00F36058" w:rsidRPr="00E22119" w:rsidRDefault="00F36058" w:rsidP="00F36058">
      <w:pPr>
        <w:rPr>
          <w:rFonts w:ascii="Arial" w:hAnsi="Arial" w:cs="Arial"/>
          <w:szCs w:val="24"/>
          <w:u w:val="single"/>
        </w:rPr>
      </w:pPr>
      <w:r w:rsidRPr="00E22119">
        <w:rPr>
          <w:rFonts w:ascii="Arial" w:hAnsi="Arial" w:cs="Arial"/>
          <w:szCs w:val="24"/>
          <w:u w:val="single"/>
        </w:rPr>
        <w:t>Prayers of the People</w:t>
      </w:r>
    </w:p>
    <w:p w14:paraId="7D06CAC0" w14:textId="3C456866" w:rsidR="00F36058" w:rsidRDefault="00F36058" w:rsidP="00F36058">
      <w:pPr>
        <w:rPr>
          <w:rFonts w:ascii="Arial" w:hAnsi="Arial" w:cs="Arial"/>
          <w:szCs w:val="24"/>
        </w:rPr>
      </w:pPr>
      <w:r>
        <w:rPr>
          <w:rFonts w:ascii="Arial" w:hAnsi="Arial" w:cs="Arial"/>
          <w:szCs w:val="24"/>
        </w:rPr>
        <w:t>Because you will not have seen the Prayers of the People prior to the service, it is important to read them, check for names of parishes, priests, cities, etc., and ask the celebrant if you are not sure how to pronounce</w:t>
      </w:r>
      <w:r w:rsidR="00E22119">
        <w:rPr>
          <w:rFonts w:ascii="Arial" w:hAnsi="Arial" w:cs="Arial"/>
          <w:szCs w:val="24"/>
        </w:rPr>
        <w:t xml:space="preserve"> them</w:t>
      </w:r>
      <w:r>
        <w:rPr>
          <w:rFonts w:ascii="Arial" w:hAnsi="Arial" w:cs="Arial"/>
          <w:szCs w:val="24"/>
        </w:rPr>
        <w:t>.</w:t>
      </w:r>
    </w:p>
    <w:p w14:paraId="2ADAA455" w14:textId="5E02BC81" w:rsidR="00E22119" w:rsidRDefault="00F36058" w:rsidP="00E22119">
      <w:pPr>
        <w:rPr>
          <w:rFonts w:ascii="Arial" w:hAnsi="Arial" w:cs="Arial"/>
          <w:szCs w:val="24"/>
        </w:rPr>
      </w:pPr>
      <w:r w:rsidRPr="002258A6">
        <w:rPr>
          <w:rFonts w:ascii="Arial" w:hAnsi="Arial" w:cs="Arial"/>
          <w:b/>
          <w:bCs/>
          <w:szCs w:val="24"/>
        </w:rPr>
        <w:t>Names of recently deceased are particularly important</w:t>
      </w:r>
      <w:r>
        <w:rPr>
          <w:rFonts w:ascii="Arial" w:hAnsi="Arial" w:cs="Arial"/>
          <w:szCs w:val="24"/>
        </w:rPr>
        <w:t xml:space="preserve">. </w:t>
      </w:r>
      <w:r w:rsidR="00E22119">
        <w:rPr>
          <w:rFonts w:ascii="Arial" w:hAnsi="Arial" w:cs="Arial"/>
          <w:szCs w:val="24"/>
        </w:rPr>
        <w:t>A spouse, child or other relative may be in the congregation and it is important to not add to their grief by mispronouncing the family name.  Unless you personally know the family, don’t assume</w:t>
      </w:r>
      <w:r w:rsidR="00873FE4">
        <w:rPr>
          <w:rFonts w:ascii="Arial" w:hAnsi="Arial" w:cs="Arial"/>
          <w:szCs w:val="24"/>
        </w:rPr>
        <w:t>!</w:t>
      </w:r>
    </w:p>
    <w:p w14:paraId="2A068A5D" w14:textId="77777777" w:rsidR="00873FE4" w:rsidRDefault="00873FE4" w:rsidP="00E22119">
      <w:pPr>
        <w:rPr>
          <w:rFonts w:ascii="Arial" w:hAnsi="Arial" w:cs="Arial"/>
          <w:szCs w:val="24"/>
        </w:rPr>
      </w:pPr>
    </w:p>
    <w:p w14:paraId="209B0E30" w14:textId="77777777" w:rsidR="00E22119" w:rsidRPr="00E22119" w:rsidRDefault="00E22119" w:rsidP="00E22119">
      <w:pPr>
        <w:rPr>
          <w:rFonts w:ascii="Arial" w:hAnsi="Arial" w:cs="Arial"/>
          <w:szCs w:val="24"/>
          <w:u w:val="single"/>
        </w:rPr>
      </w:pPr>
      <w:r w:rsidRPr="00E22119">
        <w:rPr>
          <w:rFonts w:ascii="Arial" w:hAnsi="Arial" w:cs="Arial"/>
          <w:szCs w:val="24"/>
          <w:u w:val="single"/>
        </w:rPr>
        <w:t>Scripture Readings</w:t>
      </w:r>
    </w:p>
    <w:p w14:paraId="354A3B5A" w14:textId="4D9244C4" w:rsidR="00873FE4" w:rsidRDefault="00C31878" w:rsidP="00E22119">
      <w:pPr>
        <w:rPr>
          <w:rFonts w:ascii="Arial" w:hAnsi="Arial" w:cs="Arial"/>
          <w:szCs w:val="24"/>
        </w:rPr>
      </w:pPr>
      <w:r w:rsidRPr="00C31878">
        <w:rPr>
          <w:rFonts w:ascii="Arial" w:hAnsi="Arial" w:cs="Arial"/>
          <w:szCs w:val="24"/>
        </w:rPr>
        <w:t xml:space="preserve">If we are to proclaim the Word of God, we must understand the Word of God. No one can “cold read” scripture. </w:t>
      </w:r>
      <w:r w:rsidR="00E27DD3">
        <w:rPr>
          <w:rFonts w:ascii="Arial" w:hAnsi="Arial" w:cs="Arial"/>
          <w:szCs w:val="24"/>
        </w:rPr>
        <w:t xml:space="preserve">The church office will send out the readings no later than Wednesday of the week they are to be read.  </w:t>
      </w:r>
      <w:r w:rsidR="00E27DD3" w:rsidRPr="00E27DD3">
        <w:rPr>
          <w:rFonts w:ascii="Arial" w:hAnsi="Arial" w:cs="Arial"/>
          <w:b/>
          <w:bCs/>
          <w:szCs w:val="24"/>
        </w:rPr>
        <w:t>Please practice your readings in advance</w:t>
      </w:r>
      <w:r w:rsidR="00E27DD3">
        <w:rPr>
          <w:rFonts w:ascii="Arial" w:hAnsi="Arial" w:cs="Arial"/>
          <w:szCs w:val="24"/>
        </w:rPr>
        <w:t>.</w:t>
      </w:r>
    </w:p>
    <w:p w14:paraId="7B60B932" w14:textId="32684C73" w:rsidR="0095522A" w:rsidRDefault="00C31878" w:rsidP="00E22119">
      <w:pPr>
        <w:rPr>
          <w:rFonts w:ascii="Arial" w:hAnsi="Arial" w:cs="Arial"/>
          <w:szCs w:val="24"/>
        </w:rPr>
      </w:pPr>
      <w:r w:rsidRPr="00C31878">
        <w:rPr>
          <w:rFonts w:ascii="Arial" w:hAnsi="Arial" w:cs="Arial"/>
          <w:szCs w:val="24"/>
        </w:rPr>
        <w:t xml:space="preserve">Lectors are expected to read, meditate upon and understand </w:t>
      </w:r>
      <w:r w:rsidR="00EE22AF" w:rsidRPr="00EE22AF">
        <w:rPr>
          <w:rFonts w:ascii="Arial" w:hAnsi="Arial" w:cs="Arial"/>
          <w:b/>
          <w:bCs/>
          <w:szCs w:val="24"/>
          <w:u w:val="single"/>
        </w:rPr>
        <w:t>both</w:t>
      </w:r>
      <w:r w:rsidR="00EE22AF">
        <w:rPr>
          <w:rFonts w:ascii="Arial" w:hAnsi="Arial" w:cs="Arial"/>
          <w:szCs w:val="24"/>
        </w:rPr>
        <w:t xml:space="preserve"> </w:t>
      </w:r>
      <w:r w:rsidRPr="00C31878">
        <w:rPr>
          <w:rFonts w:ascii="Arial" w:hAnsi="Arial" w:cs="Arial"/>
          <w:szCs w:val="24"/>
        </w:rPr>
        <w:t>the assigned scripture</w:t>
      </w:r>
      <w:r w:rsidR="00EE22AF">
        <w:rPr>
          <w:rFonts w:ascii="Arial" w:hAnsi="Arial" w:cs="Arial"/>
          <w:szCs w:val="24"/>
        </w:rPr>
        <w:t xml:space="preserve">s </w:t>
      </w:r>
      <w:r w:rsidR="0095522A">
        <w:rPr>
          <w:rFonts w:ascii="Arial" w:hAnsi="Arial" w:cs="Arial"/>
          <w:szCs w:val="24"/>
        </w:rPr>
        <w:t>during the week</w:t>
      </w:r>
      <w:r w:rsidRPr="00C31878">
        <w:rPr>
          <w:rFonts w:ascii="Arial" w:hAnsi="Arial" w:cs="Arial"/>
          <w:szCs w:val="24"/>
        </w:rPr>
        <w:t xml:space="preserve"> </w:t>
      </w:r>
      <w:r w:rsidRPr="002258A6">
        <w:rPr>
          <w:rFonts w:ascii="Arial" w:hAnsi="Arial" w:cs="Arial"/>
          <w:szCs w:val="24"/>
        </w:rPr>
        <w:t>prior</w:t>
      </w:r>
      <w:r w:rsidRPr="00C31878">
        <w:rPr>
          <w:rFonts w:ascii="Arial" w:hAnsi="Arial" w:cs="Arial"/>
          <w:szCs w:val="24"/>
        </w:rPr>
        <w:t xml:space="preserve"> to the Sunday’s service</w:t>
      </w:r>
      <w:r w:rsidR="00EE22AF">
        <w:rPr>
          <w:rFonts w:ascii="Arial" w:hAnsi="Arial" w:cs="Arial"/>
          <w:szCs w:val="24"/>
        </w:rPr>
        <w:t xml:space="preserve"> in case you are needed to read both at the last minute. </w:t>
      </w:r>
      <w:r w:rsidR="0095522A">
        <w:rPr>
          <w:rFonts w:ascii="Arial" w:hAnsi="Arial" w:cs="Arial"/>
          <w:szCs w:val="24"/>
        </w:rPr>
        <w:t xml:space="preserve">There are many resources available (see “Resources” at the end of this Guide).  </w:t>
      </w:r>
      <w:r w:rsidR="00EE22AF" w:rsidRPr="00EE22AF">
        <w:rPr>
          <w:rFonts w:ascii="Arial" w:hAnsi="Arial" w:cs="Arial"/>
          <w:szCs w:val="24"/>
        </w:rPr>
        <w:t>The Bible texts of the Old Testament, Epistle and Gospel lessons are from the New Revised Standard Version Bible</w:t>
      </w:r>
      <w:r w:rsidR="00EE22AF">
        <w:rPr>
          <w:rFonts w:ascii="Arial" w:hAnsi="Arial" w:cs="Arial"/>
          <w:szCs w:val="24"/>
        </w:rPr>
        <w:t>. You may wish to be sure you are using an NRSV when you prepare for the upcoming week’s readings.</w:t>
      </w:r>
    </w:p>
    <w:p w14:paraId="6649A33A" w14:textId="23135BD8" w:rsidR="00EE22AF" w:rsidRDefault="00EE22AF" w:rsidP="00E22119">
      <w:pPr>
        <w:rPr>
          <w:rFonts w:ascii="Arial" w:hAnsi="Arial" w:cs="Arial"/>
          <w:szCs w:val="24"/>
        </w:rPr>
      </w:pPr>
      <w:r w:rsidRPr="00C31878">
        <w:rPr>
          <w:rFonts w:ascii="Arial" w:hAnsi="Arial" w:cs="Arial"/>
          <w:szCs w:val="24"/>
        </w:rPr>
        <w:t>Careful preparation will enable you to read with expression and to read from the heart, both of which are essential to make the reading a meaningful experience for your listeners.</w:t>
      </w:r>
    </w:p>
    <w:p w14:paraId="38B73E3E" w14:textId="7B45E93F" w:rsidR="00EE22AF" w:rsidRPr="00E22119" w:rsidRDefault="00EE22AF" w:rsidP="00E22119">
      <w:pPr>
        <w:rPr>
          <w:rFonts w:ascii="Arial" w:hAnsi="Arial" w:cs="Arial"/>
          <w:szCs w:val="24"/>
        </w:rPr>
      </w:pPr>
      <w:r w:rsidRPr="00C31878">
        <w:rPr>
          <w:rFonts w:ascii="Arial" w:hAnsi="Arial" w:cs="Arial"/>
          <w:szCs w:val="24"/>
        </w:rPr>
        <w:t xml:space="preserve">Look beyond your assigned verses. Read the passage leading up to and beyond the assigned reading to make sure you understand the context. </w:t>
      </w:r>
      <w:r w:rsidR="00115780" w:rsidRPr="00C31878">
        <w:rPr>
          <w:rFonts w:ascii="Arial" w:hAnsi="Arial" w:cs="Arial"/>
          <w:szCs w:val="24"/>
        </w:rPr>
        <w:t>If possible</w:t>
      </w:r>
      <w:r w:rsidRPr="00C31878">
        <w:rPr>
          <w:rFonts w:ascii="Arial" w:hAnsi="Arial" w:cs="Arial"/>
          <w:szCs w:val="24"/>
        </w:rPr>
        <w:t>, you should consult a good study Bible or commentary to make sure you understand the historical context in which the particular book was written and the meaning of any obscure references and allusions.</w:t>
      </w:r>
    </w:p>
    <w:p w14:paraId="2AD0FCFF" w14:textId="2E867D9B" w:rsidR="002258A6" w:rsidRDefault="00873FE4" w:rsidP="00181406">
      <w:pPr>
        <w:pStyle w:val="single0"/>
        <w:spacing w:before="0" w:beforeAutospacing="0"/>
        <w:rPr>
          <w:rFonts w:ascii="Arial" w:eastAsiaTheme="minorHAnsi" w:hAnsi="Arial" w:cs="Arial"/>
        </w:rPr>
      </w:pPr>
      <w:r w:rsidRPr="00873FE4">
        <w:rPr>
          <w:rFonts w:ascii="Arial" w:hAnsi="Arial" w:cs="Arial"/>
          <w:i/>
          <w:iCs/>
        </w:rPr>
        <w:t>A Lector’s Guide &amp; Commentary Revised Common Lectionary</w:t>
      </w:r>
      <w:r>
        <w:rPr>
          <w:rFonts w:ascii="Arial" w:hAnsi="Arial" w:cs="Arial"/>
        </w:rPr>
        <w:t xml:space="preserve"> </w:t>
      </w:r>
      <w:r w:rsidR="0095522A">
        <w:rPr>
          <w:rFonts w:ascii="Arial" w:hAnsi="Arial" w:cs="Arial"/>
        </w:rPr>
        <w:t>by</w:t>
      </w:r>
      <w:r>
        <w:rPr>
          <w:rFonts w:ascii="Arial" w:hAnsi="Arial" w:cs="Arial"/>
        </w:rPr>
        <w:t xml:space="preserve"> J. Ted Blakley </w:t>
      </w:r>
      <w:r w:rsidR="0095522A">
        <w:rPr>
          <w:rFonts w:ascii="Arial" w:hAnsi="Arial" w:cs="Arial"/>
        </w:rPr>
        <w:t xml:space="preserve">is an excellent </w:t>
      </w:r>
      <w:r w:rsidR="0095522A" w:rsidRPr="00873FE4">
        <w:rPr>
          <w:rFonts w:ascii="Arial" w:eastAsiaTheme="minorHAnsi" w:hAnsi="Arial" w:cs="Arial"/>
        </w:rPr>
        <w:t xml:space="preserve">resource and is available through Amazon or Cokesbury. </w:t>
      </w:r>
      <w:r w:rsidRPr="00873FE4">
        <w:rPr>
          <w:rFonts w:ascii="Arial" w:eastAsiaTheme="minorHAnsi" w:hAnsi="Arial" w:cs="Arial"/>
        </w:rPr>
        <w:t xml:space="preserve">The Guide is published by Year (see below “How the Readings are Organized”).  </w:t>
      </w:r>
      <w:r w:rsidR="0095522A" w:rsidRPr="00873FE4">
        <w:rPr>
          <w:rFonts w:ascii="Arial" w:eastAsiaTheme="minorHAnsi" w:hAnsi="Arial" w:cs="Arial"/>
        </w:rPr>
        <w:t>The Guide provides a brief, reliable commentary for each lectionary reading, and then offers suggestions for how the text can be delivered. Pronunciations for biblical words and names are also included for each reading.</w:t>
      </w:r>
    </w:p>
    <w:p w14:paraId="06257502" w14:textId="3D255509" w:rsidR="004A2164" w:rsidRDefault="004A2164">
      <w:pPr>
        <w:rPr>
          <w:rFonts w:ascii="Arial" w:hAnsi="Arial" w:cs="Arial"/>
          <w:szCs w:val="24"/>
        </w:rPr>
      </w:pPr>
      <w:r>
        <w:rPr>
          <w:rFonts w:ascii="Arial" w:hAnsi="Arial" w:cs="Arial"/>
        </w:rPr>
        <w:br w:type="page"/>
      </w:r>
    </w:p>
    <w:p w14:paraId="5C3C154E" w14:textId="77777777" w:rsidR="0063293E" w:rsidRDefault="0063293E" w:rsidP="00181406">
      <w:pPr>
        <w:pStyle w:val="single0"/>
        <w:spacing w:before="0" w:beforeAutospacing="0"/>
        <w:rPr>
          <w:rFonts w:ascii="Arial" w:eastAsiaTheme="minorHAnsi" w:hAnsi="Arial" w:cs="Arial"/>
        </w:rPr>
      </w:pPr>
    </w:p>
    <w:p w14:paraId="42FF06EE" w14:textId="77777777" w:rsidR="00D22678" w:rsidRPr="00D22678" w:rsidRDefault="00D22678" w:rsidP="00181406">
      <w:pPr>
        <w:pStyle w:val="single0"/>
        <w:spacing w:before="0" w:beforeAutospacing="0"/>
        <w:rPr>
          <w:rFonts w:ascii="Arial" w:hAnsi="Arial" w:cs="Arial"/>
          <w:u w:val="single"/>
        </w:rPr>
      </w:pPr>
      <w:r w:rsidRPr="00D22678">
        <w:rPr>
          <w:rFonts w:ascii="Arial" w:hAnsi="Arial" w:cs="Arial"/>
          <w:u w:val="single"/>
        </w:rPr>
        <w:t>Reading Guide</w:t>
      </w:r>
    </w:p>
    <w:p w14:paraId="607184A8" w14:textId="22E69C8A" w:rsidR="006A071E" w:rsidRDefault="006A071E" w:rsidP="00181406">
      <w:pPr>
        <w:pStyle w:val="single0"/>
        <w:spacing w:before="0" w:beforeAutospacing="0"/>
        <w:rPr>
          <w:rFonts w:ascii="Arial" w:hAnsi="Arial" w:cs="Arial"/>
        </w:rPr>
      </w:pPr>
      <w:r w:rsidRPr="00C31878">
        <w:rPr>
          <w:rFonts w:ascii="Arial" w:hAnsi="Arial" w:cs="Arial"/>
        </w:rPr>
        <w:t>Speak clearly and take your time. It’s almost impossible to read too slowly. Don't let your voice drop, particularly on the last sentence. Concentrate on the person in the last pew: that’s the person who needs to hear you.</w:t>
      </w:r>
    </w:p>
    <w:p w14:paraId="779B08D7" w14:textId="310B5969" w:rsidR="006A071E" w:rsidRDefault="004A2164" w:rsidP="00181406">
      <w:pPr>
        <w:pStyle w:val="single0"/>
        <w:spacing w:before="0" w:beforeAutospacing="0"/>
        <w:rPr>
          <w:rFonts w:ascii="Arial" w:hAnsi="Arial" w:cs="Arial"/>
        </w:rPr>
      </w:pPr>
      <w:r>
        <w:rPr>
          <w:rFonts w:ascii="Arial" w:hAnsi="Arial" w:cs="Arial"/>
        </w:rPr>
        <w:t>Pause, prior to beginning the reading to ensure you have the attention of the congregation and they are ready to receive the Word.</w:t>
      </w:r>
      <w:r w:rsidR="00AE5FC6">
        <w:rPr>
          <w:rFonts w:ascii="Arial" w:hAnsi="Arial" w:cs="Arial"/>
        </w:rPr>
        <w:t xml:space="preserve">  Pause after the reading and before saying “the Word of the Lord.”  Wait for the congregation’s response before leaving the lectern.</w:t>
      </w:r>
    </w:p>
    <w:p w14:paraId="66BF0FB5" w14:textId="080A45C7" w:rsidR="002258A6" w:rsidRDefault="00D22678" w:rsidP="002258A6">
      <w:pPr>
        <w:rPr>
          <w:rFonts w:ascii="Arial" w:hAnsi="Arial" w:cs="Arial"/>
          <w:szCs w:val="24"/>
        </w:rPr>
      </w:pPr>
      <w:r w:rsidRPr="00C31878">
        <w:rPr>
          <w:rFonts w:ascii="Arial" w:hAnsi="Arial" w:cs="Arial"/>
          <w:szCs w:val="24"/>
        </w:rPr>
        <w:t>It is usually sufficient to simply state the name of the book (e.g.,</w:t>
      </w:r>
      <w:r>
        <w:rPr>
          <w:rFonts w:ascii="Arial" w:hAnsi="Arial" w:cs="Arial"/>
          <w:szCs w:val="24"/>
        </w:rPr>
        <w:t xml:space="preserve"> A reading from </w:t>
      </w:r>
      <w:r w:rsidRPr="00C31878">
        <w:rPr>
          <w:rFonts w:ascii="Arial" w:hAnsi="Arial" w:cs="Arial"/>
          <w:szCs w:val="24"/>
        </w:rPr>
        <w:t xml:space="preserve">the book of Genesis” or “the </w:t>
      </w:r>
      <w:r>
        <w:rPr>
          <w:rFonts w:ascii="Arial" w:hAnsi="Arial" w:cs="Arial"/>
          <w:szCs w:val="24"/>
        </w:rPr>
        <w:t>L</w:t>
      </w:r>
      <w:r w:rsidRPr="00C31878">
        <w:rPr>
          <w:rFonts w:ascii="Arial" w:hAnsi="Arial" w:cs="Arial"/>
          <w:szCs w:val="24"/>
        </w:rPr>
        <w:t>etter to the Romans” or “the book of the prophet Isaiah”). There is normally no need to announce the chapter and verse</w:t>
      </w:r>
      <w:r>
        <w:rPr>
          <w:rFonts w:ascii="Arial" w:hAnsi="Arial" w:cs="Arial"/>
          <w:szCs w:val="24"/>
        </w:rPr>
        <w:t xml:space="preserve"> </w:t>
      </w:r>
      <w:r w:rsidRPr="00C31878">
        <w:rPr>
          <w:rFonts w:ascii="Arial" w:hAnsi="Arial" w:cs="Arial"/>
          <w:szCs w:val="24"/>
        </w:rPr>
        <w:t>when the</w:t>
      </w:r>
      <w:r>
        <w:rPr>
          <w:rFonts w:ascii="Arial" w:hAnsi="Arial" w:cs="Arial"/>
          <w:szCs w:val="24"/>
        </w:rPr>
        <w:t>s</w:t>
      </w:r>
      <w:r w:rsidRPr="00C31878">
        <w:rPr>
          <w:rFonts w:ascii="Arial" w:hAnsi="Arial" w:cs="Arial"/>
          <w:szCs w:val="24"/>
        </w:rPr>
        <w:t xml:space="preserve">e are printed in the bulletin. </w:t>
      </w:r>
    </w:p>
    <w:p w14:paraId="47B77EAF" w14:textId="77777777" w:rsidR="00873FE4" w:rsidRDefault="00873FE4">
      <w:pPr>
        <w:rPr>
          <w:rFonts w:ascii="Arial" w:hAnsi="Arial" w:cs="Arial"/>
          <w:szCs w:val="24"/>
        </w:rPr>
      </w:pPr>
    </w:p>
    <w:p w14:paraId="60B7E71D" w14:textId="4153D24C" w:rsidR="00C9192D" w:rsidRPr="00C31878" w:rsidRDefault="00C9192D">
      <w:pPr>
        <w:rPr>
          <w:rFonts w:ascii="Arial" w:hAnsi="Arial" w:cs="Arial"/>
          <w:szCs w:val="24"/>
          <w:u w:val="single"/>
        </w:rPr>
      </w:pPr>
      <w:r w:rsidRPr="00C31878">
        <w:rPr>
          <w:rFonts w:ascii="Arial" w:hAnsi="Arial" w:cs="Arial"/>
          <w:szCs w:val="24"/>
          <w:u w:val="single"/>
        </w:rPr>
        <w:t>How the Readings are Organized</w:t>
      </w:r>
    </w:p>
    <w:p w14:paraId="2CFF7E1A" w14:textId="77777777" w:rsidR="00C9192D" w:rsidRPr="00C31878" w:rsidRDefault="00C9192D">
      <w:pPr>
        <w:rPr>
          <w:rFonts w:ascii="Arial" w:hAnsi="Arial" w:cs="Arial"/>
          <w:szCs w:val="24"/>
        </w:rPr>
      </w:pPr>
      <w:r w:rsidRPr="00C31878">
        <w:rPr>
          <w:rFonts w:ascii="Arial" w:hAnsi="Arial" w:cs="Arial"/>
          <w:szCs w:val="24"/>
        </w:rPr>
        <w:t>The scripture readings for the Sunday Eucharistic service are arranged in a 3-year cycle organized around the church year.  The list of prescribed readings is referred to as the "lectionary" — a term that is also used to refer to a book containing the readings.</w:t>
      </w:r>
    </w:p>
    <w:p w14:paraId="2ABCF3AF" w14:textId="475D1F10" w:rsidR="00C9192D" w:rsidRPr="00C31878" w:rsidRDefault="006A071E" w:rsidP="00C9192D">
      <w:pPr>
        <w:rPr>
          <w:rFonts w:ascii="Arial" w:hAnsi="Arial" w:cs="Arial"/>
          <w:szCs w:val="24"/>
        </w:rPr>
      </w:pPr>
      <w:r>
        <w:rPr>
          <w:rFonts w:ascii="Arial" w:hAnsi="Arial" w:cs="Arial"/>
          <w:szCs w:val="24"/>
        </w:rPr>
        <w:t>T</w:t>
      </w:r>
      <w:r w:rsidR="00C9192D" w:rsidRPr="00C31878">
        <w:rPr>
          <w:rFonts w:ascii="Arial" w:hAnsi="Arial" w:cs="Arial"/>
          <w:szCs w:val="24"/>
        </w:rPr>
        <w:t xml:space="preserve">he lectionary in use at the present time is known as the Revised Common Lectionary. This lectionary, with minor variations, is also used by a number of other denominations. </w:t>
      </w:r>
    </w:p>
    <w:p w14:paraId="022DA643" w14:textId="77777777" w:rsidR="00467199" w:rsidRPr="00C31878" w:rsidRDefault="00C9192D" w:rsidP="00C9192D">
      <w:pPr>
        <w:rPr>
          <w:rFonts w:ascii="Arial" w:hAnsi="Arial" w:cs="Arial"/>
          <w:szCs w:val="24"/>
          <w:shd w:val="clear" w:color="auto" w:fill="FFFFFF"/>
        </w:rPr>
      </w:pPr>
      <w:r w:rsidRPr="00C31878">
        <w:rPr>
          <w:rFonts w:ascii="Arial" w:hAnsi="Arial" w:cs="Arial"/>
          <w:szCs w:val="24"/>
        </w:rPr>
        <w:t xml:space="preserve">The 3 years of the lectionary cycle are referred to as Years A, B, and C.  The gospel readings for Years A, B, and C are assigned accordingly.  </w:t>
      </w:r>
      <w:r w:rsidR="00467199" w:rsidRPr="00C31878">
        <w:rPr>
          <w:rFonts w:ascii="Arial" w:hAnsi="Arial" w:cs="Arial"/>
          <w:szCs w:val="24"/>
          <w:shd w:val="clear" w:color="auto" w:fill="FFFFFF"/>
        </w:rPr>
        <w:t xml:space="preserve">The gospel readings in the first year (Year A) are taken from the Gospel of Matthew, those in the second year (or Year B) from the Gospel of Mark, and in the third year (or Year C) come from the Gospel of Luke. </w:t>
      </w:r>
    </w:p>
    <w:p w14:paraId="58B0639C" w14:textId="079051DD" w:rsidR="006A071E" w:rsidRPr="00C31878" w:rsidRDefault="00467199" w:rsidP="00C9192D">
      <w:pPr>
        <w:rPr>
          <w:rFonts w:ascii="Arial" w:hAnsi="Arial" w:cs="Arial"/>
          <w:szCs w:val="24"/>
          <w:shd w:val="clear" w:color="auto" w:fill="FFFFFF"/>
        </w:rPr>
      </w:pPr>
      <w:r w:rsidRPr="00C31878">
        <w:rPr>
          <w:rFonts w:ascii="Arial" w:hAnsi="Arial" w:cs="Arial"/>
          <w:szCs w:val="24"/>
          <w:shd w:val="clear" w:color="auto" w:fill="FFFFFF"/>
        </w:rPr>
        <w:t>Portions of the Gospel of John are read throughout </w:t>
      </w:r>
      <w:r w:rsidR="006A071E" w:rsidRPr="00C31878">
        <w:rPr>
          <w:rFonts w:ascii="Arial" w:hAnsi="Arial" w:cs="Arial"/>
          <w:szCs w:val="24"/>
          <w:shd w:val="clear" w:color="auto" w:fill="FFFFFF"/>
        </w:rPr>
        <w:t>Eastertide and</w:t>
      </w:r>
      <w:r w:rsidRPr="00C31878">
        <w:rPr>
          <w:rFonts w:ascii="Arial" w:hAnsi="Arial" w:cs="Arial"/>
          <w:szCs w:val="24"/>
          <w:shd w:val="clear" w:color="auto" w:fill="FFFFFF"/>
        </w:rPr>
        <w:t xml:space="preserve"> are also used for other liturgical seasons including Advent, Christmastide, and Lent where appropriate.</w:t>
      </w:r>
    </w:p>
    <w:p w14:paraId="7B10201A" w14:textId="26703151" w:rsidR="00C9192D" w:rsidRDefault="00C9192D" w:rsidP="00C9192D">
      <w:pPr>
        <w:rPr>
          <w:rFonts w:ascii="Arial" w:hAnsi="Arial" w:cs="Arial"/>
          <w:szCs w:val="24"/>
        </w:rPr>
      </w:pPr>
      <w:r w:rsidRPr="00C31878">
        <w:rPr>
          <w:rFonts w:ascii="Arial" w:hAnsi="Arial" w:cs="Arial"/>
          <w:szCs w:val="24"/>
        </w:rPr>
        <w:t xml:space="preserve">Each year starts on the </w:t>
      </w:r>
      <w:r w:rsidRPr="00C31878">
        <w:rPr>
          <w:rFonts w:ascii="Arial" w:hAnsi="Arial" w:cs="Arial"/>
          <w:szCs w:val="24"/>
          <w:u w:val="single"/>
        </w:rPr>
        <w:t>first Sunday in Advent</w:t>
      </w:r>
      <w:r w:rsidRPr="00C31878">
        <w:rPr>
          <w:rFonts w:ascii="Arial" w:hAnsi="Arial" w:cs="Arial"/>
          <w:szCs w:val="24"/>
        </w:rPr>
        <w:t>, with Year A being any year divisible by 3 without a remainder. Thus, the first Sunday in Advent</w:t>
      </w:r>
      <w:r w:rsidR="006A071E">
        <w:rPr>
          <w:rFonts w:ascii="Arial" w:hAnsi="Arial" w:cs="Arial"/>
          <w:szCs w:val="24"/>
        </w:rPr>
        <w:t xml:space="preserve"> </w:t>
      </w:r>
      <w:r w:rsidRPr="00C31878">
        <w:rPr>
          <w:rFonts w:ascii="Arial" w:hAnsi="Arial" w:cs="Arial"/>
          <w:szCs w:val="24"/>
        </w:rPr>
        <w:t>2016</w:t>
      </w:r>
      <w:r w:rsidR="006A071E">
        <w:rPr>
          <w:rFonts w:ascii="Arial" w:hAnsi="Arial" w:cs="Arial"/>
          <w:szCs w:val="24"/>
        </w:rPr>
        <w:t xml:space="preserve"> </w:t>
      </w:r>
      <w:r w:rsidRPr="00C31878">
        <w:rPr>
          <w:rFonts w:ascii="Arial" w:hAnsi="Arial" w:cs="Arial"/>
          <w:szCs w:val="24"/>
        </w:rPr>
        <w:t xml:space="preserve">started </w:t>
      </w:r>
      <w:r w:rsidR="00467199" w:rsidRPr="00C31878">
        <w:rPr>
          <w:rFonts w:ascii="Arial" w:hAnsi="Arial" w:cs="Arial"/>
          <w:szCs w:val="24"/>
        </w:rPr>
        <w:t>with c</w:t>
      </w:r>
      <w:r w:rsidRPr="00C31878">
        <w:rPr>
          <w:rFonts w:ascii="Arial" w:hAnsi="Arial" w:cs="Arial"/>
          <w:szCs w:val="24"/>
        </w:rPr>
        <w:t>ycle</w:t>
      </w:r>
      <w:r w:rsidR="00467199" w:rsidRPr="00C31878">
        <w:rPr>
          <w:rFonts w:ascii="Arial" w:hAnsi="Arial" w:cs="Arial"/>
          <w:szCs w:val="24"/>
        </w:rPr>
        <w:t xml:space="preserve"> A</w:t>
      </w:r>
      <w:r w:rsidRPr="00C31878">
        <w:rPr>
          <w:rFonts w:ascii="Arial" w:hAnsi="Arial" w:cs="Arial"/>
          <w:szCs w:val="24"/>
        </w:rPr>
        <w:t>, Advent 2017 w</w:t>
      </w:r>
      <w:r w:rsidR="006A071E">
        <w:rPr>
          <w:rFonts w:ascii="Arial" w:hAnsi="Arial" w:cs="Arial"/>
          <w:szCs w:val="24"/>
        </w:rPr>
        <w:t xml:space="preserve">as </w:t>
      </w:r>
      <w:r w:rsidRPr="00C31878">
        <w:rPr>
          <w:rFonts w:ascii="Arial" w:hAnsi="Arial" w:cs="Arial"/>
          <w:szCs w:val="24"/>
        </w:rPr>
        <w:t>Year B, Advent 2018 w</w:t>
      </w:r>
      <w:r w:rsidR="006A071E">
        <w:rPr>
          <w:rFonts w:ascii="Arial" w:hAnsi="Arial" w:cs="Arial"/>
          <w:szCs w:val="24"/>
        </w:rPr>
        <w:t>as</w:t>
      </w:r>
      <w:r w:rsidRPr="00C31878">
        <w:rPr>
          <w:rFonts w:ascii="Arial" w:hAnsi="Arial" w:cs="Arial"/>
          <w:szCs w:val="24"/>
        </w:rPr>
        <w:t xml:space="preserve"> Year C and Advent 2019 started over with Year A. </w:t>
      </w:r>
    </w:p>
    <w:p w14:paraId="0B8B9F56" w14:textId="77777777" w:rsidR="00DB520D" w:rsidRDefault="00DB520D" w:rsidP="00C9192D">
      <w:pPr>
        <w:rPr>
          <w:rFonts w:ascii="Arial" w:hAnsi="Arial" w:cs="Arial"/>
          <w:szCs w:val="24"/>
        </w:rPr>
      </w:pPr>
    </w:p>
    <w:p w14:paraId="075E66A3" w14:textId="77777777" w:rsidR="00DB520D" w:rsidRDefault="00DB520D">
      <w:pPr>
        <w:rPr>
          <w:rFonts w:ascii="Arial" w:hAnsi="Arial" w:cs="Arial"/>
          <w:szCs w:val="24"/>
        </w:rPr>
      </w:pPr>
      <w:r>
        <w:rPr>
          <w:rFonts w:ascii="Arial" w:hAnsi="Arial" w:cs="Arial"/>
          <w:szCs w:val="24"/>
        </w:rPr>
        <w:br w:type="page"/>
      </w:r>
    </w:p>
    <w:p w14:paraId="163C5903" w14:textId="119D69CB" w:rsidR="009118D9" w:rsidRPr="00C31878" w:rsidRDefault="009118D9" w:rsidP="00C9192D">
      <w:pPr>
        <w:rPr>
          <w:rFonts w:ascii="Arial" w:hAnsi="Arial" w:cs="Arial"/>
          <w:szCs w:val="24"/>
        </w:rPr>
      </w:pPr>
      <w:r w:rsidRPr="00C31878">
        <w:rPr>
          <w:rFonts w:ascii="Arial" w:hAnsi="Arial" w:cs="Arial"/>
          <w:szCs w:val="24"/>
        </w:rPr>
        <w:lastRenderedPageBreak/>
        <w:t>RESOURCES</w:t>
      </w:r>
    </w:p>
    <w:p w14:paraId="2ABAE48C" w14:textId="5EDE89FA" w:rsidR="009118D9" w:rsidRPr="00C31878" w:rsidRDefault="009118D9" w:rsidP="00C9192D">
      <w:pPr>
        <w:rPr>
          <w:rFonts w:ascii="Arial" w:hAnsi="Arial" w:cs="Arial"/>
          <w:szCs w:val="24"/>
        </w:rPr>
      </w:pPr>
    </w:p>
    <w:p w14:paraId="703EBE1B" w14:textId="204BF63F" w:rsidR="00844A50" w:rsidRDefault="009118D9" w:rsidP="00C9192D">
      <w:pPr>
        <w:rPr>
          <w:rFonts w:ascii="Arial" w:hAnsi="Arial" w:cs="Arial"/>
          <w:szCs w:val="24"/>
        </w:rPr>
      </w:pPr>
      <w:r w:rsidRPr="00C31878">
        <w:rPr>
          <w:rFonts w:ascii="Arial" w:hAnsi="Arial" w:cs="Arial"/>
          <w:szCs w:val="24"/>
        </w:rPr>
        <w:t xml:space="preserve">The lectionary readings for any </w:t>
      </w:r>
      <w:r w:rsidR="00115780" w:rsidRPr="00C31878">
        <w:rPr>
          <w:rFonts w:ascii="Arial" w:hAnsi="Arial" w:cs="Arial"/>
          <w:szCs w:val="24"/>
        </w:rPr>
        <w:t>Sunday</w:t>
      </w:r>
      <w:r w:rsidRPr="00C31878">
        <w:rPr>
          <w:rFonts w:ascii="Arial" w:hAnsi="Arial" w:cs="Arial"/>
          <w:szCs w:val="24"/>
        </w:rPr>
        <w:t xml:space="preserve"> or festival</w:t>
      </w:r>
      <w:r w:rsidR="007612C8">
        <w:rPr>
          <w:rFonts w:ascii="Arial" w:hAnsi="Arial" w:cs="Arial"/>
          <w:szCs w:val="24"/>
        </w:rPr>
        <w:t xml:space="preserve"> </w:t>
      </w:r>
      <w:r w:rsidRPr="00C31878">
        <w:rPr>
          <w:rFonts w:ascii="Arial" w:hAnsi="Arial" w:cs="Arial"/>
          <w:szCs w:val="24"/>
        </w:rPr>
        <w:t xml:space="preserve">can be found at: </w:t>
      </w:r>
    </w:p>
    <w:p w14:paraId="2C15CFCF" w14:textId="586FA2FA" w:rsidR="00844A50" w:rsidRDefault="00844A50" w:rsidP="00C9192D">
      <w:pPr>
        <w:rPr>
          <w:rFonts w:ascii="Arial" w:hAnsi="Arial" w:cs="Arial"/>
          <w:szCs w:val="24"/>
        </w:rPr>
      </w:pPr>
    </w:p>
    <w:p w14:paraId="3F868902" w14:textId="6561DFA2" w:rsidR="00844A50" w:rsidRDefault="0091590E" w:rsidP="00C9192D">
      <w:pPr>
        <w:rPr>
          <w:rFonts w:ascii="Arial" w:hAnsi="Arial" w:cs="Arial"/>
          <w:szCs w:val="24"/>
        </w:rPr>
      </w:pPr>
      <w:r>
        <w:rPr>
          <w:rFonts w:ascii="Arial" w:hAnsi="Arial" w:cs="Arial"/>
          <w:szCs w:val="24"/>
        </w:rPr>
        <w:t>a</w:t>
      </w:r>
      <w:r w:rsidR="009118D9" w:rsidRPr="00C31878">
        <w:rPr>
          <w:rFonts w:ascii="Arial" w:hAnsi="Arial" w:cs="Arial"/>
          <w:szCs w:val="24"/>
        </w:rPr>
        <w:t>.</w:t>
      </w:r>
      <w:r w:rsidR="007612C8">
        <w:rPr>
          <w:rFonts w:ascii="Arial" w:hAnsi="Arial" w:cs="Arial"/>
          <w:szCs w:val="24"/>
        </w:rPr>
        <w:t xml:space="preserve"> </w:t>
      </w:r>
      <w:hyperlink r:id="rId7" w:history="1">
        <w:r w:rsidR="007612C8">
          <w:rPr>
            <w:rStyle w:val="Hyperlink"/>
          </w:rPr>
          <w:t>https://www.lectionarypage.net/</w:t>
        </w:r>
      </w:hyperlink>
    </w:p>
    <w:p w14:paraId="39A5F601" w14:textId="370D0CE7" w:rsidR="009914E0" w:rsidRDefault="0091590E" w:rsidP="007612C8">
      <w:pPr>
        <w:ind w:left="720" w:hanging="720"/>
        <w:rPr>
          <w:rStyle w:val="Hyperlink"/>
        </w:rPr>
      </w:pPr>
      <w:r>
        <w:rPr>
          <w:rFonts w:ascii="Arial" w:hAnsi="Arial" w:cs="Arial"/>
          <w:szCs w:val="24"/>
        </w:rPr>
        <w:t>b</w:t>
      </w:r>
      <w:r w:rsidR="009914E0">
        <w:rPr>
          <w:rFonts w:ascii="Arial" w:hAnsi="Arial" w:cs="Arial"/>
          <w:szCs w:val="24"/>
        </w:rPr>
        <w:t xml:space="preserve">. Forward Movement is an excellent resource for daily prayer and meditation: </w:t>
      </w:r>
      <w:hyperlink r:id="rId8" w:history="1">
        <w:r w:rsidR="007612C8" w:rsidRPr="00254390">
          <w:rPr>
            <w:rStyle w:val="Hyperlink"/>
          </w:rPr>
          <w:t>https://prayer.forwardmovement.org/</w:t>
        </w:r>
      </w:hyperlink>
    </w:p>
    <w:p w14:paraId="7936041A" w14:textId="3176CE18" w:rsidR="007C1716" w:rsidRPr="00986E93" w:rsidRDefault="0091590E" w:rsidP="00986E93">
      <w:pPr>
        <w:ind w:left="720" w:hanging="720"/>
        <w:rPr>
          <w:color w:val="0000FF"/>
          <w:u w:val="single"/>
        </w:rPr>
      </w:pPr>
      <w:r w:rsidRPr="0091590E">
        <w:rPr>
          <w:rFonts w:ascii="Arial" w:hAnsi="Arial" w:cs="Arial"/>
          <w:szCs w:val="24"/>
        </w:rPr>
        <w:t>c</w:t>
      </w:r>
      <w:r w:rsidR="00986E93" w:rsidRPr="0091590E">
        <w:rPr>
          <w:rFonts w:ascii="Arial" w:hAnsi="Arial" w:cs="Arial"/>
          <w:szCs w:val="24"/>
        </w:rPr>
        <w:t>.</w:t>
      </w:r>
      <w:r w:rsidR="00986E93">
        <w:t xml:space="preserve">   </w:t>
      </w:r>
      <w:r w:rsidR="00986E93" w:rsidRPr="00DB520D">
        <w:rPr>
          <w:rFonts w:ascii="Arial" w:hAnsi="Arial" w:cs="Arial"/>
          <w:szCs w:val="24"/>
        </w:rPr>
        <w:t>Lectionary and commentary</w:t>
      </w:r>
      <w:r w:rsidR="00986E93">
        <w:t xml:space="preserve">  </w:t>
      </w:r>
      <w:hyperlink r:id="rId9" w:history="1">
        <w:r w:rsidR="00986E93" w:rsidRPr="00991BDA">
          <w:rPr>
            <w:rStyle w:val="Hyperlink"/>
          </w:rPr>
          <w:t>http://montreal.anglican.org/comments/</w:t>
        </w:r>
      </w:hyperlink>
    </w:p>
    <w:p w14:paraId="233F52C7" w14:textId="1E06B767" w:rsidR="00F909B6" w:rsidRDefault="0091590E" w:rsidP="00C9192D">
      <w:pPr>
        <w:rPr>
          <w:rFonts w:ascii="Arial" w:hAnsi="Arial" w:cs="Arial"/>
        </w:rPr>
      </w:pPr>
      <w:r w:rsidRPr="0091590E">
        <w:rPr>
          <w:rFonts w:ascii="Arial" w:hAnsi="Arial" w:cs="Arial"/>
          <w:szCs w:val="24"/>
        </w:rPr>
        <w:t>d</w:t>
      </w:r>
      <w:r w:rsidR="007612C8">
        <w:rPr>
          <w:rFonts w:ascii="Arial" w:hAnsi="Arial" w:cs="Arial"/>
          <w:i/>
          <w:iCs/>
        </w:rPr>
        <w:t xml:space="preserve">.  </w:t>
      </w:r>
      <w:r w:rsidR="009914E0" w:rsidRPr="00873FE4">
        <w:rPr>
          <w:rFonts w:ascii="Arial" w:hAnsi="Arial" w:cs="Arial"/>
          <w:i/>
          <w:iCs/>
        </w:rPr>
        <w:t>A Lector’s Guide &amp; Commentary Revised Common Lectionary</w:t>
      </w:r>
      <w:r w:rsidR="009914E0">
        <w:rPr>
          <w:rFonts w:ascii="Arial" w:hAnsi="Arial" w:cs="Arial"/>
        </w:rPr>
        <w:t xml:space="preserve"> </w:t>
      </w:r>
      <w:r w:rsidR="009914E0">
        <w:rPr>
          <w:rFonts w:ascii="Arial" w:hAnsi="Arial" w:cs="Arial"/>
          <w:szCs w:val="24"/>
        </w:rPr>
        <w:t>by</w:t>
      </w:r>
      <w:r w:rsidR="009914E0">
        <w:rPr>
          <w:rFonts w:ascii="Arial" w:hAnsi="Arial" w:cs="Arial"/>
        </w:rPr>
        <w:t xml:space="preserve"> J. Ted Blakley</w:t>
      </w:r>
      <w:r>
        <w:rPr>
          <w:rFonts w:ascii="Arial" w:hAnsi="Arial" w:cs="Arial"/>
        </w:rPr>
        <w:t xml:space="preserve"> </w:t>
      </w:r>
    </w:p>
    <w:p w14:paraId="5464F2E3" w14:textId="3055AFB6" w:rsidR="0091590E" w:rsidRDefault="0091590E" w:rsidP="00C9192D">
      <w:pPr>
        <w:rPr>
          <w:rFonts w:ascii="Arial" w:hAnsi="Arial" w:cs="Arial"/>
        </w:rPr>
      </w:pPr>
      <w:r>
        <w:rPr>
          <w:rFonts w:ascii="Arial" w:hAnsi="Arial" w:cs="Arial"/>
        </w:rPr>
        <w:tab/>
        <w:t>(these Guides are in St. Timothy’s Library)</w:t>
      </w:r>
    </w:p>
    <w:p w14:paraId="116AFBF5" w14:textId="335E25A8" w:rsidR="002B0B9D" w:rsidRDefault="0091590E" w:rsidP="00C9192D">
      <w:r>
        <w:rPr>
          <w:rFonts w:ascii="Arial" w:hAnsi="Arial" w:cs="Arial"/>
        </w:rPr>
        <w:t>e</w:t>
      </w:r>
      <w:r w:rsidR="002B0B9D">
        <w:rPr>
          <w:rFonts w:ascii="Arial" w:hAnsi="Arial" w:cs="Arial"/>
        </w:rPr>
        <w:t xml:space="preserve">. </w:t>
      </w:r>
      <w:hyperlink r:id="rId10" w:history="1">
        <w:r w:rsidR="002B0B9D">
          <w:rPr>
            <w:rStyle w:val="Hyperlink"/>
          </w:rPr>
          <w:t>https://www.saint-tims.org/resources.html</w:t>
        </w:r>
      </w:hyperlink>
    </w:p>
    <w:p w14:paraId="590716B6" w14:textId="77777777" w:rsidR="002B0B9D" w:rsidRDefault="002B0B9D" w:rsidP="002B0B9D">
      <w:r>
        <w:tab/>
      </w:r>
      <w:r>
        <w:rPr>
          <w:rStyle w:val="Strong"/>
          <w:rFonts w:ascii="Open Sans" w:hAnsi="Open Sans"/>
          <w:color w:val="000000"/>
          <w:sz w:val="23"/>
          <w:szCs w:val="23"/>
          <w:shd w:val="clear" w:color="auto" w:fill="FFFFFF"/>
        </w:rPr>
        <w:t>St. Timothy's Worship Service Participant Information</w:t>
      </w:r>
    </w:p>
    <w:p w14:paraId="7FFF231F" w14:textId="77777777" w:rsidR="002B0B9D" w:rsidRDefault="003D29F5" w:rsidP="002B0B9D">
      <w:pPr>
        <w:numPr>
          <w:ilvl w:val="0"/>
          <w:numId w:val="2"/>
        </w:numPr>
        <w:shd w:val="clear" w:color="auto" w:fill="FFFFFF"/>
        <w:spacing w:before="100" w:beforeAutospacing="1" w:after="100" w:afterAutospacing="1" w:line="240" w:lineRule="auto"/>
        <w:rPr>
          <w:rFonts w:ascii="Open Sans" w:hAnsi="Open Sans"/>
          <w:color w:val="000000"/>
          <w:sz w:val="23"/>
          <w:szCs w:val="23"/>
        </w:rPr>
      </w:pPr>
      <w:hyperlink r:id="rId11" w:tgtFrame="_blank" w:history="1">
        <w:r w:rsidR="002B0B9D">
          <w:rPr>
            <w:rStyle w:val="Hyperlink"/>
            <w:rFonts w:ascii="Open Sans" w:hAnsi="Open Sans"/>
            <w:color w:val="C71818"/>
            <w:sz w:val="23"/>
            <w:szCs w:val="23"/>
          </w:rPr>
          <w:t>Worship Participant Schedule</w:t>
        </w:r>
      </w:hyperlink>
    </w:p>
    <w:p w14:paraId="79F368C0" w14:textId="77777777" w:rsidR="002B0B9D" w:rsidRDefault="003D29F5" w:rsidP="002B0B9D">
      <w:pPr>
        <w:numPr>
          <w:ilvl w:val="0"/>
          <w:numId w:val="2"/>
        </w:numPr>
        <w:shd w:val="clear" w:color="auto" w:fill="FFFFFF"/>
        <w:spacing w:before="100" w:beforeAutospacing="1" w:after="100" w:afterAutospacing="1" w:line="240" w:lineRule="auto"/>
        <w:rPr>
          <w:rFonts w:ascii="Open Sans" w:hAnsi="Open Sans"/>
          <w:color w:val="000000"/>
          <w:sz w:val="23"/>
          <w:szCs w:val="23"/>
        </w:rPr>
      </w:pPr>
      <w:hyperlink r:id="rId12" w:tgtFrame="_blank" w:history="1">
        <w:r w:rsidR="002B0B9D">
          <w:rPr>
            <w:rStyle w:val="Hyperlink"/>
            <w:rFonts w:ascii="Open Sans" w:hAnsi="Open Sans"/>
            <w:color w:val="C71818"/>
            <w:sz w:val="23"/>
            <w:szCs w:val="23"/>
          </w:rPr>
          <w:t>The Lectionary Page</w:t>
        </w:r>
      </w:hyperlink>
      <w:r w:rsidR="002B0B9D">
        <w:rPr>
          <w:rFonts w:ascii="Open Sans" w:hAnsi="Open Sans"/>
          <w:color w:val="000000"/>
          <w:sz w:val="23"/>
          <w:szCs w:val="23"/>
        </w:rPr>
        <w:t> - readings for downloading and printing</w:t>
      </w:r>
    </w:p>
    <w:p w14:paraId="0A067DC5" w14:textId="77777777" w:rsidR="002B0B9D" w:rsidRDefault="003D29F5" w:rsidP="002B0B9D">
      <w:pPr>
        <w:numPr>
          <w:ilvl w:val="0"/>
          <w:numId w:val="2"/>
        </w:numPr>
        <w:shd w:val="clear" w:color="auto" w:fill="FFFFFF"/>
        <w:spacing w:before="100" w:beforeAutospacing="1" w:after="100" w:afterAutospacing="1" w:line="240" w:lineRule="auto"/>
        <w:rPr>
          <w:rFonts w:ascii="Open Sans" w:hAnsi="Open Sans"/>
          <w:color w:val="000000"/>
          <w:sz w:val="23"/>
          <w:szCs w:val="23"/>
        </w:rPr>
      </w:pPr>
      <w:hyperlink r:id="rId13" w:history="1">
        <w:r w:rsidR="002B0B9D">
          <w:rPr>
            <w:rStyle w:val="Hyperlink"/>
            <w:rFonts w:ascii="Open Sans" w:hAnsi="Open Sans"/>
            <w:color w:val="C71818"/>
            <w:sz w:val="23"/>
            <w:szCs w:val="23"/>
          </w:rPr>
          <w:t>Readings Pronunciation Guide</w:t>
        </w:r>
      </w:hyperlink>
    </w:p>
    <w:p w14:paraId="4C22FE56" w14:textId="3613B753" w:rsidR="002B0B9D" w:rsidRPr="00C31878" w:rsidRDefault="002B0B9D" w:rsidP="00C9192D">
      <w:pPr>
        <w:rPr>
          <w:rFonts w:ascii="Arial" w:hAnsi="Arial" w:cs="Arial"/>
          <w:szCs w:val="24"/>
        </w:rPr>
      </w:pPr>
    </w:p>
    <w:sectPr w:rsidR="002B0B9D" w:rsidRPr="00C31878" w:rsidSect="00F861CF">
      <w:footerReference w:type="defaul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37FB0" w14:textId="77777777" w:rsidR="003D29F5" w:rsidRDefault="003D29F5" w:rsidP="00F861CF">
      <w:pPr>
        <w:spacing w:after="0" w:line="240" w:lineRule="auto"/>
      </w:pPr>
      <w:r>
        <w:separator/>
      </w:r>
    </w:p>
  </w:endnote>
  <w:endnote w:type="continuationSeparator" w:id="0">
    <w:p w14:paraId="2CBD5DCA" w14:textId="77777777" w:rsidR="003D29F5" w:rsidRDefault="003D29F5" w:rsidP="00F86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9ECA8" w14:textId="77777777" w:rsidR="00F861CF" w:rsidRDefault="00F861CF" w:rsidP="00F861CF">
    <w:pPr>
      <w:tabs>
        <w:tab w:val="center" w:pos="4550"/>
        <w:tab w:val="left" w:pos="5818"/>
      </w:tabs>
      <w:ind w:right="260"/>
      <w:rPr>
        <w:color w:val="8496B0" w:themeColor="text2" w:themeTint="99"/>
        <w:spacing w:val="60"/>
        <w:sz w:val="20"/>
        <w:szCs w:val="20"/>
      </w:rPr>
    </w:pPr>
  </w:p>
  <w:p w14:paraId="2B0478CD" w14:textId="2E73B545" w:rsidR="00F861CF" w:rsidRPr="00F861CF" w:rsidRDefault="00F861CF" w:rsidP="00F861CF">
    <w:pPr>
      <w:tabs>
        <w:tab w:val="center" w:pos="4550"/>
        <w:tab w:val="left" w:pos="5818"/>
      </w:tabs>
      <w:rPr>
        <w:rFonts w:ascii="Arial" w:hAnsi="Arial"/>
        <w:color w:val="222A35" w:themeColor="text2" w:themeShade="80"/>
        <w:sz w:val="20"/>
        <w:szCs w:val="20"/>
      </w:rPr>
    </w:pPr>
    <w:r w:rsidRPr="00F861CF">
      <w:rPr>
        <w:rFonts w:ascii="Arial" w:hAnsi="Arial"/>
        <w:spacing w:val="60"/>
        <w:sz w:val="20"/>
        <w:szCs w:val="20"/>
      </w:rPr>
      <w:t xml:space="preserve">St. Timothy’s Episcopal Church  </w:t>
    </w:r>
    <w:r w:rsidRPr="00F861CF">
      <w:rPr>
        <w:rFonts w:ascii="Arial" w:hAnsi="Arial"/>
        <w:spacing w:val="60"/>
        <w:sz w:val="20"/>
        <w:szCs w:val="20"/>
      </w:rPr>
      <w:tab/>
    </w:r>
    <w:r w:rsidRPr="00F861CF">
      <w:rPr>
        <w:rFonts w:ascii="Arial" w:hAnsi="Arial"/>
        <w:spacing w:val="60"/>
        <w:sz w:val="20"/>
        <w:szCs w:val="20"/>
      </w:rPr>
      <w:tab/>
    </w:r>
    <w:r w:rsidRPr="00F861CF">
      <w:rPr>
        <w:rFonts w:ascii="Arial" w:hAnsi="Arial"/>
        <w:spacing w:val="60"/>
        <w:sz w:val="20"/>
        <w:szCs w:val="20"/>
      </w:rPr>
      <w:tab/>
    </w:r>
    <w:r w:rsidRPr="00F861CF">
      <w:rPr>
        <w:rFonts w:ascii="Arial" w:hAnsi="Arial"/>
        <w:spacing w:val="60"/>
        <w:sz w:val="20"/>
        <w:szCs w:val="20"/>
      </w:rPr>
      <w:tab/>
    </w:r>
    <w:r w:rsidRPr="00F861CF">
      <w:rPr>
        <w:rFonts w:ascii="Arial" w:hAnsi="Arial"/>
        <w:spacing w:val="60"/>
        <w:sz w:val="20"/>
        <w:szCs w:val="20"/>
      </w:rPr>
      <w:tab/>
      <w:t>Page</w:t>
    </w:r>
    <w:r w:rsidRPr="00F861CF">
      <w:rPr>
        <w:rFonts w:ascii="Arial" w:hAnsi="Arial"/>
        <w:sz w:val="20"/>
        <w:szCs w:val="20"/>
      </w:rPr>
      <w:t xml:space="preserve"> </w:t>
    </w:r>
    <w:r w:rsidRPr="00F861CF">
      <w:rPr>
        <w:rFonts w:ascii="Arial" w:hAnsi="Arial"/>
        <w:sz w:val="20"/>
        <w:szCs w:val="20"/>
      </w:rPr>
    </w:r>
    <w:r w:rsidRPr="00F861CF">
      <w:rPr>
        <w:rFonts w:ascii="Arial" w:hAnsi="Arial"/>
        <w:sz w:val="20"/>
        <w:szCs w:val="20"/>
      </w:rPr>
      <w:instrText xml:space="preserve"/>
    </w:r>
    <w:r w:rsidRPr="00F861CF">
      <w:rPr>
        <w:rFonts w:ascii="Arial" w:hAnsi="Arial"/>
        <w:sz w:val="20"/>
        <w:szCs w:val="20"/>
      </w:rPr>
    </w:r>
    <w:r w:rsidRPr="00F861CF">
      <w:rPr>
        <w:rFonts w:ascii="Arial" w:hAnsi="Arial"/>
        <w:sz w:val="20"/>
        <w:szCs w:val="20"/>
      </w:rPr>
      <w:t>1</w:t>
    </w:r>
    <w:r w:rsidRPr="00F861CF">
      <w:rPr>
        <w:rFonts w:ascii="Arial" w:hAnsi="Arial"/>
        <w:sz w:val="20"/>
        <w:szCs w:val="20"/>
      </w:rPr>
    </w:r>
    <w:r w:rsidRPr="00F861CF">
      <w:rPr>
        <w:rFonts w:ascii="Arial" w:hAnsi="Arial"/>
        <w:sz w:val="20"/>
        <w:szCs w:val="20"/>
      </w:rPr>
      <w:t xml:space="preserve"> | </w:t>
    </w:r>
    <w:r w:rsidRPr="00F861CF">
      <w:rPr>
        <w:rFonts w:ascii="Arial" w:hAnsi="Arial"/>
        <w:sz w:val="20"/>
        <w:szCs w:val="20"/>
      </w:rPr>
    </w:r>
    <w:r w:rsidRPr="00F861CF">
      <w:rPr>
        <w:rFonts w:ascii="Arial" w:hAnsi="Arial"/>
        <w:sz w:val="20"/>
        <w:szCs w:val="20"/>
      </w:rPr>
      <w:instrText xml:space="preserve"/>
    </w:r>
    <w:r w:rsidRPr="00F861CF">
      <w:rPr>
        <w:rFonts w:ascii="Arial" w:hAnsi="Arial"/>
        <w:sz w:val="20"/>
        <w:szCs w:val="20"/>
      </w:rPr>
    </w:r>
    <w:r w:rsidRPr="00F861CF">
      <w:rPr>
        <w:rFonts w:ascii="Arial" w:hAnsi="Arial"/>
        <w:sz w:val="20"/>
        <w:szCs w:val="20"/>
      </w:rPr>
      <w:t>2</w:t>
    </w:r>
    <w:r w:rsidRPr="00F861CF">
      <w:rPr>
        <w:rFonts w:ascii="Arial" w:hAnsi="Arial"/>
        <w:sz w:val="20"/>
        <w:szCs w:val="20"/>
      </w:rPr>
    </w:r>
    <w:r w:rsidRPr="00F861CF">
      <w:rPr>
        <w:rFonts w:ascii="Arial" w:hAnsi="Arial"/>
        <w:spacing w:val="60"/>
        <w:sz w:val="20"/>
        <w:szCs w:val="20"/>
      </w:rPr>
      <w:br/>
      <w:t xml:space="preserve">January 2020  </w:t>
    </w:r>
    <w:r w:rsidRPr="00F861CF">
      <w:rPr>
        <w:rFonts w:ascii="Arial" w:hAnsi="Arial"/>
        <w:color w:val="8496B0" w:themeColor="text2" w:themeTint="99"/>
        <w:spacing w:val="60"/>
        <w:sz w:val="20"/>
        <w:szCs w:val="20"/>
      </w:rPr>
      <w:tab/>
    </w:r>
    <w:r w:rsidRPr="00F861CF">
      <w:rPr>
        <w:rFonts w:ascii="Arial" w:hAnsi="Arial"/>
        <w:color w:val="8496B0" w:themeColor="text2" w:themeTint="99"/>
        <w:spacing w:val="60"/>
        <w:sz w:val="20"/>
        <w:szCs w:val="20"/>
      </w:rPr>
      <w:tab/>
    </w:r>
    <w:r w:rsidRPr="00F861CF">
      <w:rPr>
        <w:rFonts w:ascii="Arial" w:hAnsi="Arial"/>
        <w:color w:val="8496B0" w:themeColor="text2" w:themeTint="99"/>
        <w:spacing w:val="60"/>
        <w:sz w:val="20"/>
        <w:szCs w:val="20"/>
      </w:rPr>
      <w:tab/>
    </w:r>
  </w:p>
  <w:p w14:paraId="2B4DC02E" w14:textId="77777777" w:rsidR="00F861CF" w:rsidRDefault="00F861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6269B" w14:textId="77777777" w:rsidR="003D29F5" w:rsidRDefault="003D29F5" w:rsidP="00F861CF">
      <w:pPr>
        <w:spacing w:after="0" w:line="240" w:lineRule="auto"/>
      </w:pPr>
      <w:r>
        <w:separator/>
      </w:r>
    </w:p>
  </w:footnote>
  <w:footnote w:type="continuationSeparator" w:id="0">
    <w:p w14:paraId="01EEED51" w14:textId="77777777" w:rsidR="003D29F5" w:rsidRDefault="003D29F5" w:rsidP="00F861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82F4D"/>
    <w:multiLevelType w:val="multilevel"/>
    <w:tmpl w:val="BE765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C93D4A"/>
    <w:multiLevelType w:val="hybridMultilevel"/>
    <w:tmpl w:val="8D58CCC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92D"/>
    <w:rsid w:val="00115780"/>
    <w:rsid w:val="00181406"/>
    <w:rsid w:val="001C7A7E"/>
    <w:rsid w:val="002258A6"/>
    <w:rsid w:val="002B0B9D"/>
    <w:rsid w:val="00384B32"/>
    <w:rsid w:val="003C11E4"/>
    <w:rsid w:val="003D29F5"/>
    <w:rsid w:val="003E0287"/>
    <w:rsid w:val="00467199"/>
    <w:rsid w:val="004A2164"/>
    <w:rsid w:val="005D3544"/>
    <w:rsid w:val="0063293E"/>
    <w:rsid w:val="006A071E"/>
    <w:rsid w:val="00756625"/>
    <w:rsid w:val="007612C8"/>
    <w:rsid w:val="007C1716"/>
    <w:rsid w:val="00844A50"/>
    <w:rsid w:val="008636CC"/>
    <w:rsid w:val="00873FE4"/>
    <w:rsid w:val="008B2D9B"/>
    <w:rsid w:val="009118D9"/>
    <w:rsid w:val="0091590E"/>
    <w:rsid w:val="0095522A"/>
    <w:rsid w:val="00986E93"/>
    <w:rsid w:val="009914E0"/>
    <w:rsid w:val="009B3AAA"/>
    <w:rsid w:val="009C110F"/>
    <w:rsid w:val="00A34705"/>
    <w:rsid w:val="00AE5FC6"/>
    <w:rsid w:val="00B73841"/>
    <w:rsid w:val="00BB07E7"/>
    <w:rsid w:val="00BE4167"/>
    <w:rsid w:val="00BF61DB"/>
    <w:rsid w:val="00C31878"/>
    <w:rsid w:val="00C434B7"/>
    <w:rsid w:val="00C9192D"/>
    <w:rsid w:val="00D02002"/>
    <w:rsid w:val="00D22678"/>
    <w:rsid w:val="00D408DB"/>
    <w:rsid w:val="00D848B4"/>
    <w:rsid w:val="00D86EB6"/>
    <w:rsid w:val="00DB520D"/>
    <w:rsid w:val="00E10FF4"/>
    <w:rsid w:val="00E22119"/>
    <w:rsid w:val="00E27DD3"/>
    <w:rsid w:val="00E5169C"/>
    <w:rsid w:val="00EE22AF"/>
    <w:rsid w:val="00F36058"/>
    <w:rsid w:val="00F43353"/>
    <w:rsid w:val="00F86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DDE58"/>
  <w15:chartTrackingRefBased/>
  <w15:docId w15:val="{FB4DBE72-147B-4A93-B1F9-8AE053F0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B2D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199"/>
    <w:rPr>
      <w:color w:val="0000FF"/>
      <w:u w:val="single"/>
    </w:rPr>
  </w:style>
  <w:style w:type="paragraph" w:styleId="Header">
    <w:name w:val="header"/>
    <w:basedOn w:val="Normal"/>
    <w:link w:val="HeaderChar"/>
    <w:uiPriority w:val="99"/>
    <w:unhideWhenUsed/>
    <w:rsid w:val="00F861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1CF"/>
  </w:style>
  <w:style w:type="paragraph" w:styleId="Footer">
    <w:name w:val="footer"/>
    <w:basedOn w:val="Normal"/>
    <w:link w:val="FooterChar"/>
    <w:uiPriority w:val="99"/>
    <w:unhideWhenUsed/>
    <w:rsid w:val="00F861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1CF"/>
  </w:style>
  <w:style w:type="character" w:customStyle="1" w:styleId="Heading1Char">
    <w:name w:val="Heading 1 Char"/>
    <w:basedOn w:val="DefaultParagraphFont"/>
    <w:link w:val="Heading1"/>
    <w:uiPriority w:val="9"/>
    <w:rsid w:val="008B2D9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B2D9B"/>
    <w:pPr>
      <w:spacing w:before="100" w:beforeAutospacing="1" w:after="100" w:afterAutospacing="1" w:line="240" w:lineRule="auto"/>
    </w:pPr>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C31878"/>
    <w:rPr>
      <w:color w:val="605E5C"/>
      <w:shd w:val="clear" w:color="auto" w:fill="E1DFDD"/>
    </w:rPr>
  </w:style>
  <w:style w:type="paragraph" w:customStyle="1" w:styleId="single0">
    <w:name w:val="single0"/>
    <w:basedOn w:val="Normal"/>
    <w:rsid w:val="0095522A"/>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95522A"/>
    <w:rPr>
      <w:i/>
      <w:iCs/>
    </w:rPr>
  </w:style>
  <w:style w:type="paragraph" w:customStyle="1" w:styleId="l2">
    <w:name w:val="l2"/>
    <w:basedOn w:val="Normal"/>
    <w:rsid w:val="0095522A"/>
    <w:pPr>
      <w:spacing w:before="100" w:beforeAutospacing="1" w:after="100" w:afterAutospacing="1"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95522A"/>
    <w:pPr>
      <w:ind w:left="720"/>
      <w:contextualSpacing/>
    </w:pPr>
  </w:style>
  <w:style w:type="character" w:styleId="FollowedHyperlink">
    <w:name w:val="FollowedHyperlink"/>
    <w:basedOn w:val="DefaultParagraphFont"/>
    <w:uiPriority w:val="99"/>
    <w:semiHidden/>
    <w:unhideWhenUsed/>
    <w:rsid w:val="009914E0"/>
    <w:rPr>
      <w:color w:val="954F72" w:themeColor="followedHyperlink"/>
      <w:u w:val="single"/>
    </w:rPr>
  </w:style>
  <w:style w:type="character" w:styleId="Strong">
    <w:name w:val="Strong"/>
    <w:basedOn w:val="DefaultParagraphFont"/>
    <w:uiPriority w:val="22"/>
    <w:qFormat/>
    <w:rsid w:val="002B0B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750970">
      <w:bodyDiv w:val="1"/>
      <w:marLeft w:val="0"/>
      <w:marRight w:val="0"/>
      <w:marTop w:val="0"/>
      <w:marBottom w:val="0"/>
      <w:divBdr>
        <w:top w:val="none" w:sz="0" w:space="0" w:color="auto"/>
        <w:left w:val="none" w:sz="0" w:space="0" w:color="auto"/>
        <w:bottom w:val="none" w:sz="0" w:space="0" w:color="auto"/>
        <w:right w:val="none" w:sz="0" w:space="0" w:color="auto"/>
      </w:divBdr>
      <w:divsChild>
        <w:div w:id="1947806668">
          <w:marLeft w:val="0"/>
          <w:marRight w:val="0"/>
          <w:marTop w:val="0"/>
          <w:marBottom w:val="0"/>
          <w:divBdr>
            <w:top w:val="none" w:sz="0" w:space="0" w:color="auto"/>
            <w:left w:val="none" w:sz="0" w:space="0" w:color="auto"/>
            <w:bottom w:val="none" w:sz="0" w:space="0" w:color="auto"/>
            <w:right w:val="none" w:sz="0" w:space="0" w:color="auto"/>
          </w:divBdr>
          <w:divsChild>
            <w:div w:id="61754827">
              <w:marLeft w:val="0"/>
              <w:marRight w:val="0"/>
              <w:marTop w:val="0"/>
              <w:marBottom w:val="0"/>
              <w:divBdr>
                <w:top w:val="none" w:sz="0" w:space="0" w:color="auto"/>
                <w:left w:val="none" w:sz="0" w:space="0" w:color="auto"/>
                <w:bottom w:val="none" w:sz="0" w:space="0" w:color="auto"/>
                <w:right w:val="none" w:sz="0" w:space="0" w:color="auto"/>
              </w:divBdr>
              <w:divsChild>
                <w:div w:id="5784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722999">
      <w:bodyDiv w:val="1"/>
      <w:marLeft w:val="0"/>
      <w:marRight w:val="0"/>
      <w:marTop w:val="0"/>
      <w:marBottom w:val="0"/>
      <w:divBdr>
        <w:top w:val="none" w:sz="0" w:space="0" w:color="auto"/>
        <w:left w:val="none" w:sz="0" w:space="0" w:color="auto"/>
        <w:bottom w:val="none" w:sz="0" w:space="0" w:color="auto"/>
        <w:right w:val="none" w:sz="0" w:space="0" w:color="auto"/>
      </w:divBdr>
      <w:divsChild>
        <w:div w:id="614291122">
          <w:marLeft w:val="0"/>
          <w:marRight w:val="0"/>
          <w:marTop w:val="0"/>
          <w:marBottom w:val="0"/>
          <w:divBdr>
            <w:top w:val="none" w:sz="0" w:space="0" w:color="auto"/>
            <w:left w:val="none" w:sz="0" w:space="0" w:color="auto"/>
            <w:bottom w:val="none" w:sz="0" w:space="0" w:color="auto"/>
            <w:right w:val="none" w:sz="0" w:space="0" w:color="auto"/>
          </w:divBdr>
        </w:div>
        <w:div w:id="2132703343">
          <w:marLeft w:val="0"/>
          <w:marRight w:val="0"/>
          <w:marTop w:val="0"/>
          <w:marBottom w:val="0"/>
          <w:divBdr>
            <w:top w:val="none" w:sz="0" w:space="0" w:color="auto"/>
            <w:left w:val="none" w:sz="0" w:space="0" w:color="auto"/>
            <w:bottom w:val="none" w:sz="0" w:space="0" w:color="auto"/>
            <w:right w:val="none" w:sz="0" w:space="0" w:color="auto"/>
          </w:divBdr>
        </w:div>
      </w:divsChild>
    </w:div>
    <w:div w:id="150512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4</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Bolwell</dc:creator>
  <cp:keywords/>
  <dc:description/>
  <cp:lastModifiedBy>Agnes Bolwell</cp:lastModifiedBy>
  <cp:revision>27</cp:revision>
  <dcterms:created xsi:type="dcterms:W3CDTF">2020-01-06T16:24:00Z</dcterms:created>
  <dcterms:modified xsi:type="dcterms:W3CDTF">2020-01-20T21:23:00Z</dcterms:modified>
</cp:coreProperties>
</file>